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firstRow="1" w:lastRow="0" w:firstColumn="1" w:lastColumn="0" w:noHBand="0" w:noVBand="1"/>
      </w:tblPr>
      <w:tblGrid>
        <w:gridCol w:w="4629"/>
        <w:gridCol w:w="4742"/>
      </w:tblGrid>
      <w:tr w:rsidR="00CF3B5A" w:rsidRPr="00CF3B5A" w:rsidTr="00CF3B5A">
        <w:trPr>
          <w:jc w:val="center"/>
        </w:trPr>
        <w:tc>
          <w:tcPr>
            <w:tcW w:w="4995" w:type="dxa"/>
            <w:tcBorders>
              <w:top w:val="dashed" w:sz="6" w:space="0" w:color="BBBBBB"/>
              <w:left w:val="dashed" w:sz="6" w:space="0" w:color="BBBBBB"/>
              <w:bottom w:val="dashed" w:sz="6" w:space="0" w:color="BBBBBB"/>
              <w:right w:val="dashed" w:sz="6" w:space="0" w:color="BBBBBB"/>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Принят</w:t>
            </w:r>
            <w:proofErr w:type="gramEnd"/>
            <w:r w:rsidRPr="00CF3B5A">
              <w:rPr>
                <w:rFonts w:ascii="Tahoma" w:eastAsia="Times New Roman" w:hAnsi="Tahoma" w:cs="Tahoma"/>
                <w:sz w:val="21"/>
                <w:szCs w:val="21"/>
                <w:lang w:eastAsia="ru-RU"/>
              </w:rPr>
              <w:t xml:space="preserve"> на заседании</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Управляющего совета</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Протокол № _________</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от __________________</w:t>
            </w:r>
          </w:p>
        </w:tc>
        <w:tc>
          <w:tcPr>
            <w:tcW w:w="4995" w:type="dxa"/>
            <w:tcBorders>
              <w:top w:val="dashed" w:sz="6" w:space="0" w:color="BBBBBB"/>
              <w:left w:val="dashed" w:sz="6" w:space="0" w:color="BBBBBB"/>
              <w:bottom w:val="dashed" w:sz="6" w:space="0" w:color="BBBBBB"/>
              <w:right w:val="dashed" w:sz="6" w:space="0" w:color="BBBBBB"/>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Утвержден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Приказ директора №_________</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от________________________</w:t>
            </w:r>
          </w:p>
        </w:tc>
      </w:tr>
    </w:tbl>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39"/>
          <w:szCs w:val="39"/>
          <w:lang w:eastAsia="ru-RU"/>
        </w:rPr>
        <w:t> </w:t>
      </w:r>
      <w:bookmarkStart w:id="0" w:name="_GoBack"/>
      <w:r w:rsidRPr="00CF3B5A">
        <w:rPr>
          <w:rFonts w:ascii="Tahoma" w:eastAsia="Times New Roman" w:hAnsi="Tahoma" w:cs="Tahoma"/>
          <w:b/>
          <w:bCs/>
          <w:color w:val="000000"/>
          <w:sz w:val="27"/>
          <w:szCs w:val="27"/>
          <w:lang w:eastAsia="ru-RU"/>
        </w:rPr>
        <w:t xml:space="preserve">Отчёт о результатах </w:t>
      </w:r>
      <w:proofErr w:type="spellStart"/>
      <w:r w:rsidRPr="00CF3B5A">
        <w:rPr>
          <w:rFonts w:ascii="Tahoma" w:eastAsia="Times New Roman" w:hAnsi="Tahoma" w:cs="Tahoma"/>
          <w:b/>
          <w:bCs/>
          <w:color w:val="000000"/>
          <w:sz w:val="27"/>
          <w:szCs w:val="27"/>
          <w:lang w:eastAsia="ru-RU"/>
        </w:rPr>
        <w:t>самообследования</w:t>
      </w:r>
      <w:proofErr w:type="spellEnd"/>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7"/>
          <w:szCs w:val="27"/>
          <w:lang w:eastAsia="ru-RU"/>
        </w:rPr>
        <w:t>МОУ СОШ № 37</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7"/>
          <w:szCs w:val="27"/>
          <w:lang w:eastAsia="ru-RU"/>
        </w:rPr>
        <w:t>за 2012-2013 учебный год</w:t>
      </w:r>
    </w:p>
    <w:bookmarkEnd w:id="0"/>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3810000" cy="3990975"/>
            <wp:effectExtent l="0" t="0" r="0" b="9525"/>
            <wp:docPr id="10" name="Рисунок 10" descr="https://spl53.hosting.reg.ru:8443/sitebuilder/sites/cf/cf271bab50a0276708db01c35e0a4d5e/attachments/Image/foto-dlya-otcheta.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555" descr="https://spl53.hosting.reg.ru:8443/sitebuilder/sites/cf/cf271bab50a0276708db01c35e0a4d5e/attachments/Image/foto-dlya-otcheta.jpg?14103389882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990975"/>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Комсомольск-на-Амуре</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Показатели</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xml:space="preserve">деятельности МОУ СОШ №37, подлежащей </w:t>
      </w:r>
      <w:proofErr w:type="spellStart"/>
      <w:r w:rsidRPr="00CF3B5A">
        <w:rPr>
          <w:rFonts w:ascii="Tahoma" w:eastAsia="Times New Roman" w:hAnsi="Tahoma" w:cs="Tahoma"/>
          <w:b/>
          <w:bCs/>
          <w:color w:val="000000"/>
          <w:sz w:val="21"/>
          <w:szCs w:val="21"/>
          <w:lang w:eastAsia="ru-RU"/>
        </w:rPr>
        <w:t>самообследованию</w:t>
      </w:r>
      <w:proofErr w:type="spellEnd"/>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tbl>
      <w:tblPr>
        <w:tblW w:w="96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5694"/>
        <w:gridCol w:w="3260"/>
      </w:tblGrid>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xml:space="preserve">№ </w:t>
            </w:r>
            <w:proofErr w:type="gramStart"/>
            <w:r w:rsidRPr="00CF3B5A">
              <w:rPr>
                <w:rFonts w:ascii="Tahoma" w:eastAsia="Times New Roman" w:hAnsi="Tahoma" w:cs="Tahoma"/>
                <w:lang w:eastAsia="ru-RU"/>
              </w:rPr>
              <w:t>п</w:t>
            </w:r>
            <w:proofErr w:type="gramEnd"/>
            <w:r w:rsidRPr="00CF3B5A">
              <w:rPr>
                <w:rFonts w:ascii="Tahoma" w:eastAsia="Times New Roman" w:hAnsi="Tahoma" w:cs="Tahoma"/>
                <w:lang w:eastAsia="ru-RU"/>
              </w:rPr>
              <w:t>/п</w:t>
            </w:r>
          </w:p>
        </w:tc>
        <w:tc>
          <w:tcPr>
            <w:tcW w:w="568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Показатели</w:t>
            </w:r>
          </w:p>
        </w:tc>
        <w:tc>
          <w:tcPr>
            <w:tcW w:w="32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Единица измерения</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А</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Б</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В</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b/>
                <w:bCs/>
                <w:lang w:eastAsia="ru-RU"/>
              </w:rPr>
              <w:t>1.</w:t>
            </w:r>
          </w:p>
        </w:tc>
        <w:tc>
          <w:tcPr>
            <w:tcW w:w="894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lang w:eastAsia="ru-RU"/>
              </w:rPr>
              <w:t>Общие сведения </w:t>
            </w:r>
            <w:r w:rsidRPr="00CF3B5A">
              <w:rPr>
                <w:rFonts w:ascii="Tahoma" w:eastAsia="Times New Roman" w:hAnsi="Tahoma" w:cs="Tahoma"/>
                <w:lang w:eastAsia="ru-RU"/>
              </w:rPr>
              <w:t>об общеобразовательной организации</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Реквизиты лицензии</w:t>
            </w:r>
            <w:proofErr w:type="gramStart"/>
            <w:r w:rsidRPr="00CF3B5A">
              <w:rPr>
                <w:rFonts w:ascii="Tahoma" w:eastAsia="Times New Roman" w:hAnsi="Tahoma" w:cs="Tahoma"/>
                <w:lang w:eastAsia="ru-RU"/>
              </w:rPr>
              <w:t xml:space="preserve"> :</w:t>
            </w:r>
            <w:proofErr w:type="gramEnd"/>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Лицензия на </w:t>
            </w:r>
            <w:proofErr w:type="gramStart"/>
            <w:r w:rsidRPr="00CF3B5A">
              <w:rPr>
                <w:rFonts w:ascii="Tahoma" w:eastAsia="Times New Roman" w:hAnsi="Tahoma" w:cs="Tahoma"/>
                <w:lang w:eastAsia="ru-RU"/>
              </w:rPr>
              <w:t>право ведения</w:t>
            </w:r>
            <w:proofErr w:type="gramEnd"/>
            <w:r w:rsidRPr="00CF3B5A">
              <w:rPr>
                <w:rFonts w:ascii="Tahoma" w:eastAsia="Times New Roman" w:hAnsi="Tahoma" w:cs="Tahoma"/>
                <w:lang w:eastAsia="ru-RU"/>
              </w:rPr>
              <w:t xml:space="preserve"> образовательной </w:t>
            </w:r>
            <w:r w:rsidRPr="00CF3B5A">
              <w:rPr>
                <w:rFonts w:ascii="Tahoma" w:eastAsia="Times New Roman" w:hAnsi="Tahoma" w:cs="Tahoma"/>
                <w:lang w:eastAsia="ru-RU"/>
              </w:rPr>
              <w:lastRenderedPageBreak/>
              <w:t>деятельности выдана Министерством образования и науки Хабаровского края</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Регистрационный номер 135 от 13.04.2011</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Серия РО №017108.</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Начало периода действия лицензии 13.04.2011. Окончание периода действия - бессрочно</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lastRenderedPageBreak/>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lastRenderedPageBreak/>
              <w:t>1.2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Реквизиты свидетельства о государственной аккредитации выдано Министерством образования и науки Хабаровского края.</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Регистрационный номер 75 от 02.06.2011</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Серия  ОП №024602</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Начало периода действия лицензии - 02.06.2011.</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Окончание периода действия –13.04.2014</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Общая численность </w:t>
            </w:r>
            <w:proofErr w:type="gramStart"/>
            <w:r w:rsidRPr="00CF3B5A">
              <w:rPr>
                <w:rFonts w:ascii="Tahoma" w:eastAsia="Times New Roman" w:hAnsi="Tahoma" w:cs="Tahoma"/>
                <w:lang w:eastAsia="ru-RU"/>
              </w:rPr>
              <w:t>обучающихся</w:t>
            </w:r>
            <w:proofErr w:type="gramEnd"/>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804 чел.</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Реализуемые образовательные программы в соответствии с лицензией:</w:t>
            </w:r>
          </w:p>
          <w:p w:rsidR="00CF3B5A" w:rsidRPr="00CF3B5A" w:rsidRDefault="00CF3B5A" w:rsidP="00CF3B5A">
            <w:pPr>
              <w:numPr>
                <w:ilvl w:val="0"/>
                <w:numId w:val="1"/>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начального общего образования</w:t>
            </w:r>
          </w:p>
          <w:p w:rsidR="00CF3B5A" w:rsidRPr="00CF3B5A" w:rsidRDefault="00CF3B5A" w:rsidP="00CF3B5A">
            <w:pPr>
              <w:numPr>
                <w:ilvl w:val="0"/>
                <w:numId w:val="1"/>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основного общего образования  </w:t>
            </w:r>
          </w:p>
          <w:p w:rsidR="00CF3B5A" w:rsidRPr="00CF3B5A" w:rsidRDefault="00CF3B5A" w:rsidP="00CF3B5A">
            <w:pPr>
              <w:numPr>
                <w:ilvl w:val="0"/>
                <w:numId w:val="1"/>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среднего общего образования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1.5</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Количество/доля </w:t>
            </w:r>
            <w:proofErr w:type="gramStart"/>
            <w:r w:rsidRPr="00CF3B5A">
              <w:rPr>
                <w:rFonts w:ascii="Tahoma" w:eastAsia="Times New Roman" w:hAnsi="Tahoma" w:cs="Tahoma"/>
                <w:lang w:eastAsia="ru-RU"/>
              </w:rPr>
              <w:t>обучающихся</w:t>
            </w:r>
            <w:proofErr w:type="gramEnd"/>
            <w:r w:rsidRPr="00CF3B5A">
              <w:rPr>
                <w:rFonts w:ascii="Tahoma" w:eastAsia="Times New Roman" w:hAnsi="Tahoma" w:cs="Tahoma"/>
                <w:lang w:eastAsia="ru-RU"/>
              </w:rPr>
              <w:t xml:space="preserve"> по каждой реализуемой общеобразовательной программе:</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numPr>
                <w:ilvl w:val="0"/>
                <w:numId w:val="2"/>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начального общего образования</w:t>
            </w:r>
          </w:p>
          <w:p w:rsidR="00CF3B5A" w:rsidRPr="00CF3B5A" w:rsidRDefault="00CF3B5A" w:rsidP="00CF3B5A">
            <w:pPr>
              <w:numPr>
                <w:ilvl w:val="0"/>
                <w:numId w:val="2"/>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основного общего образования</w:t>
            </w:r>
          </w:p>
          <w:p w:rsidR="00CF3B5A" w:rsidRPr="00CF3B5A" w:rsidRDefault="00CF3B5A" w:rsidP="00CF3B5A">
            <w:pPr>
              <w:numPr>
                <w:ilvl w:val="0"/>
                <w:numId w:val="2"/>
              </w:numPr>
              <w:spacing w:after="0" w:line="240" w:lineRule="auto"/>
              <w:ind w:left="300"/>
              <w:rPr>
                <w:rFonts w:ascii="Tahoma" w:eastAsia="Times New Roman" w:hAnsi="Tahoma" w:cs="Tahoma"/>
                <w:sz w:val="21"/>
                <w:szCs w:val="21"/>
                <w:lang w:eastAsia="ru-RU"/>
              </w:rPr>
            </w:pPr>
            <w:r w:rsidRPr="00CF3B5A">
              <w:rPr>
                <w:rFonts w:ascii="Tahoma" w:eastAsia="Times New Roman" w:hAnsi="Tahoma" w:cs="Tahoma"/>
                <w:lang w:eastAsia="ru-RU"/>
              </w:rPr>
              <w:t>среднего общего образования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404чел./50,3%</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348 чел./ 43,3%</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52 чел./6,5%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1.6</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обучающихся по программам углубленного изучения отдельных предметов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0чел./0%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1.7</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Количество/доля </w:t>
            </w:r>
            <w:proofErr w:type="gramStart"/>
            <w:r w:rsidRPr="00CF3B5A">
              <w:rPr>
                <w:rFonts w:ascii="Tahoma" w:eastAsia="Times New Roman" w:hAnsi="Tahoma" w:cs="Tahoma"/>
                <w:lang w:eastAsia="ru-RU"/>
              </w:rPr>
              <w:t>обучающихся</w:t>
            </w:r>
            <w:proofErr w:type="gramEnd"/>
            <w:r w:rsidRPr="00CF3B5A">
              <w:rPr>
                <w:rFonts w:ascii="Tahoma" w:eastAsia="Times New Roman" w:hAnsi="Tahoma" w:cs="Tahoma"/>
                <w:lang w:eastAsia="ru-RU"/>
              </w:rPr>
              <w:t xml:space="preserve"> по программам профильного обучения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52 чел./100%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1.8</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Доля обучающихся с использованием дистанционных образовательных технологий</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0 чел./0 %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w:t>
            </w:r>
          </w:p>
        </w:tc>
        <w:tc>
          <w:tcPr>
            <w:tcW w:w="894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xml:space="preserve">Образовательные результаты </w:t>
            </w:r>
            <w:proofErr w:type="gramStart"/>
            <w:r w:rsidRPr="00CF3B5A">
              <w:rPr>
                <w:rFonts w:ascii="Tahoma" w:eastAsia="Times New Roman" w:hAnsi="Tahoma" w:cs="Tahoma"/>
                <w:lang w:eastAsia="ru-RU"/>
              </w:rPr>
              <w:t>обучающихся</w:t>
            </w:r>
            <w:proofErr w:type="gramEnd"/>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Результаты промежуточной аттестации за учебный год</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2.1.1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Общая успеваемость,</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100%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2.1.2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обучающихся, успевающих на «4» и «5»</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270 чел./ 45,2%</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lastRenderedPageBreak/>
              <w:t>2.2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Результаты государственной итоговой аттестации по обязательным предметам: средний балл ЕГЭ</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2.2.1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9 класс (русский язык)</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34,4</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2.2.2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9 класс (математика)</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18,5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2.2.3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 класс (русский язык)</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63,8</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2.2.4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 класс (математика)</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40,5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2.3</w:t>
            </w:r>
          </w:p>
        </w:tc>
        <w:tc>
          <w:tcPr>
            <w:tcW w:w="894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b/>
                <w:bCs/>
                <w:lang w:eastAsia="ru-RU"/>
              </w:rPr>
              <w:t>Результаты государственной итоговой аттестации по обязательным предметам: количество и доля выпускников, получивших результаты ниже установленного минимального количества баллов ЕГЭ</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2.3.1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9 класс (русский язык)</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0 чел./ 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2.3.2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9 класс (математика)</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0 чел./0 %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2.3.3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 класс (русский язык)</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0 чел/0 %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2.3.4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 класс (математика)</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1 чел./ 2%</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 и доля выпускников, не получивших аттестат, от общего числа выпускников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2.4.1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9 класс</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0 чел./0 %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2.4.2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11 класс</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1 чел./2 %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2.5</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выпускников-медалистов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6 чел./12,2%</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2.6</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Результаты участия обучающихся в олимпиадах, смотрах, конкурсах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2.6.1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обучающихся, принявших участие в различных олимпиадах, смотрах, конкурсах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632чел./78,6%</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2.6.2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обучающихся-победителей и призеров олимпиад, смотров, конкурсов, из них: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регионального уровня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федерального уровня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1</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международного уровня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w:t>
            </w:r>
          </w:p>
        </w:tc>
        <w:tc>
          <w:tcPr>
            <w:tcW w:w="894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Кадровое обеспечение учебного процесса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Общая численность педагогических работников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60 чел.</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Количество/доля педагогических работников, </w:t>
            </w:r>
            <w:r w:rsidRPr="00CF3B5A">
              <w:rPr>
                <w:rFonts w:ascii="Tahoma" w:eastAsia="Times New Roman" w:hAnsi="Tahoma" w:cs="Tahoma"/>
                <w:lang w:eastAsia="ru-RU"/>
              </w:rPr>
              <w:lastRenderedPageBreak/>
              <w:t>имеющих высшее образование, из них: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lastRenderedPageBreak/>
              <w:t>57 чел./ 95%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lastRenderedPageBreak/>
              <w:t>3.2.1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непедагогическое</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3чел./5%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педагогических работников, имеющих среднее специальное образование, из них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3чел./5%</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3.3.1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непедагогическое</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 чел./3,4%</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педагогических работников, которым по результатам аттестации присвоена квалификационная категория, из них:</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40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3.4.1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высшая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6 чел./10%</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3.4.2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первая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20 чел./ 33,3%</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3.5</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педагогических работников, педагогический стаж работы которых составляет:</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3.5.1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до 5 лет,</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в том числе молодых специалистов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5 чел./8,6%</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2 чел./3,4%</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3.5.2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свыше 30 лет</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10чел./17,2%</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3.6</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педагогических работников в возрасте до 30 лет</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6 чел./10,3%</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3.7</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педагогических работников в возрасте от 55 лет</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10чел./17,2%</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3.8</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lang w:eastAsia="ru-RU"/>
              </w:rPr>
              <w:t>Количество/доля педагогических работников и управленческих кадров, прошедших за последние 5 лет повышение квалификации/переподготовку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w:t>
            </w:r>
            <w:proofErr w:type="gramEnd"/>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58чел./96,7%</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3.9</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Доля педагогических и управленческих кадров, прошедших повышение квалификации для работы по ФГОС (в общей численности педагогических и управленческих кадров), в том числе:</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53 чел./91,4%</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w:t>
            </w:r>
          </w:p>
        </w:tc>
        <w:tc>
          <w:tcPr>
            <w:tcW w:w="894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lang w:eastAsia="ru-RU"/>
              </w:rPr>
              <w:t>Инфраструктура общеобразовательной организации</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Количество персональных компьютеров в расчете на одного обучающегося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0,2 единиц (1 ПК на 6 учащихся)</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Количество экземпляров учебной и учебно-методической литературы из общего количества </w:t>
            </w:r>
            <w:r w:rsidRPr="00CF3B5A">
              <w:rPr>
                <w:rFonts w:ascii="Tahoma" w:eastAsia="Times New Roman" w:hAnsi="Tahoma" w:cs="Tahoma"/>
                <w:lang w:eastAsia="ru-RU"/>
              </w:rPr>
              <w:lastRenderedPageBreak/>
              <w:t>единиц хранения библиотечного фонда, состоящих на учете, в расчете на одного обучающегося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lastRenderedPageBreak/>
              <w:t>25,1 единиц</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lastRenderedPageBreak/>
              <w:t>4.3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Переход образовательной организации на электронный документооборот/ электронные системы управления</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Наличие читального зала библиотеки, в том числе:</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4.4.1</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 обеспечением возможности работы на стационарных компьютерах или использования переносных компьютеров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4.4.2</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 xml:space="preserve">с </w:t>
            </w:r>
            <w:proofErr w:type="spellStart"/>
            <w:r w:rsidRPr="00CF3B5A">
              <w:rPr>
                <w:rFonts w:ascii="Tahoma" w:eastAsia="Times New Roman" w:hAnsi="Tahoma" w:cs="Tahoma"/>
                <w:lang w:eastAsia="ru-RU"/>
              </w:rPr>
              <w:t>медиатекой</w:t>
            </w:r>
            <w:proofErr w:type="spellEnd"/>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4.4.3</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оснащенного средствами сканирования и распознавания текстов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4.4.4</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 выходом в Интернет с компьютеров, расположенных в помещении библиотеки</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нет</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4.4.5</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lang w:eastAsia="ru-RU"/>
              </w:rPr>
              <w:t>с контролируемой распечаткой бумажных материалов</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да</w:t>
            </w:r>
          </w:p>
        </w:tc>
      </w:tr>
      <w:tr w:rsidR="00CF3B5A" w:rsidRPr="00CF3B5A" w:rsidTr="00CF3B5A">
        <w:trPr>
          <w:jc w:val="center"/>
        </w:trPr>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4.5</w:t>
            </w:r>
          </w:p>
        </w:tc>
        <w:tc>
          <w:tcPr>
            <w:tcW w:w="56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Количество/доля обучающихся, которым обеспечена возможность пользоваться широкополосным Интернетом (не менее 2 Мб/с)</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 </w:t>
            </w:r>
          </w:p>
        </w:tc>
        <w:tc>
          <w:tcPr>
            <w:tcW w:w="32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lang w:eastAsia="ru-RU"/>
              </w:rPr>
              <w:t>804 чел./100 %</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2.2. Кадровое обеспечение образовательных программ МОУ СОШ №37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Главная предпосылка к успеху всех наших начинаний – это педагогический коллектив. Около 50% педагогов имеют первую и высшую квалификационную категорию.</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5867400" cy="2857500"/>
            <wp:effectExtent l="0" t="0" r="0" b="0"/>
            <wp:docPr id="9" name="Рисунок 9" descr="https://spl53.hosting.reg.ru:8443/sitebuilder/sites/cf/cf271bab50a0276708db01c35e0a4d5e/attachments/Image/01.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735" descr="https://spl53.hosting.reg.ru:8443/sitebuilder/sites/cf/cf271bab50a0276708db01c35e0a4d5e/attachments/Image/01.JPG?1410338988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857500"/>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5581650" cy="2181225"/>
            <wp:effectExtent l="0" t="0" r="0" b="9525"/>
            <wp:docPr id="8" name="Рисунок 8" descr="https://spl53.hosting.reg.ru:8443/sitebuilder/sites/cf/cf271bab50a0276708db01c35e0a4d5e/attachments/Image/02.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802" descr="https://spl53.hosting.reg.ru:8443/sitebuilder/sites/cf/cf271bab50a0276708db01c35e0a4d5e/attachments/Image/02.JPG?1410338988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1812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Мы понимаем, что без развития педагогического коллектива невозможно развитие школы в целом. Поэтому, кроме привычных курсов повышения квалификации, организуем внутрифирменное корпоративное обучение: с 2011 года в школе регулярно  работают педагогические мастер-классы  и семинары.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b/>
          <w:bCs/>
          <w:noProof/>
          <w:color w:val="000000"/>
          <w:sz w:val="21"/>
          <w:szCs w:val="21"/>
          <w:lang w:eastAsia="ru-RU"/>
        </w:rPr>
        <w:drawing>
          <wp:inline distT="0" distB="0" distL="0" distR="0">
            <wp:extent cx="5343525" cy="2400300"/>
            <wp:effectExtent l="0" t="0" r="9525" b="0"/>
            <wp:docPr id="7" name="Рисунок 7" descr="https://spl53.hosting.reg.ru:8443/sitebuilder/sites/cf/cf271bab50a0276708db01c35e0a4d5e/attachments/Image/03.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887" descr="https://spl53.hosting.reg.ru:8443/sitebuilder/sites/cf/cf271bab50a0276708db01c35e0a4d5e/attachments/Image/03.JPG?1410338988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240030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Педагоги имеют возможность проявить себя в  различных конкурсах  педагогического мастерства; в работе школьных проектов, они активно представляют свой опыт на семинарах и конференциях городского и краевого уровня.</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w:t>
      </w:r>
      <w:r>
        <w:rPr>
          <w:rFonts w:ascii="Tahoma" w:eastAsia="Times New Roman" w:hAnsi="Tahoma" w:cs="Tahoma"/>
          <w:noProof/>
          <w:color w:val="000000"/>
          <w:sz w:val="21"/>
          <w:szCs w:val="21"/>
          <w:lang w:eastAsia="ru-RU"/>
        </w:rPr>
        <w:drawing>
          <wp:inline distT="0" distB="0" distL="0" distR="0">
            <wp:extent cx="6810375" cy="2809875"/>
            <wp:effectExtent l="0" t="0" r="9525" b="9525"/>
            <wp:docPr id="6" name="Рисунок 6" descr="https://spl53.hosting.reg.ru:8443/sitebuilder/sites/cf/cf271bab50a0276708db01c35e0a4d5e/attachments/Image/04.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985" descr="https://spl53.hosting.reg.ru:8443/sitebuilder/sites/cf/cf271bab50a0276708db01c35e0a4d5e/attachments/Image/04.JPG?1410338988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375" cy="28098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Опыт работы наших педагогов известен в нашем городе и в Хабаровском крае. Учитель </w:t>
      </w:r>
      <w:proofErr w:type="gramStart"/>
      <w:r w:rsidRPr="00CF3B5A">
        <w:rPr>
          <w:rFonts w:ascii="Tahoma" w:eastAsia="Times New Roman" w:hAnsi="Tahoma" w:cs="Tahoma"/>
          <w:color w:val="000000"/>
          <w:sz w:val="21"/>
          <w:szCs w:val="21"/>
          <w:lang w:eastAsia="ru-RU"/>
        </w:rPr>
        <w:t>ИЗО</w:t>
      </w:r>
      <w:proofErr w:type="gramEnd"/>
      <w:r w:rsidRPr="00CF3B5A">
        <w:rPr>
          <w:rFonts w:ascii="Tahoma" w:eastAsia="Times New Roman" w:hAnsi="Tahoma" w:cs="Tahoma"/>
          <w:color w:val="000000"/>
          <w:sz w:val="21"/>
          <w:szCs w:val="21"/>
          <w:lang w:eastAsia="ru-RU"/>
        </w:rPr>
        <w:t xml:space="preserve"> высшей квалификационной категории Воропаева Ольга Викторовна принимала участие в 7 международной научно-практической  конференции «Актуальные вопросы развития образовательной области «Технология» на всероссийском уровне представлен опыт работы учителя географии первой квалификационной категории Машкиной Ирины Валерьевны в рамках Всероссийского научно-практического семинара  «Инновационные технологии в обучении географии: опыт регионов» по теме «Современный урок географии в рамках </w:t>
      </w:r>
      <w:proofErr w:type="spellStart"/>
      <w:r w:rsidRPr="00CF3B5A">
        <w:rPr>
          <w:rFonts w:ascii="Tahoma" w:eastAsia="Times New Roman" w:hAnsi="Tahoma" w:cs="Tahoma"/>
          <w:color w:val="000000"/>
          <w:sz w:val="21"/>
          <w:szCs w:val="21"/>
          <w:lang w:eastAsia="ru-RU"/>
        </w:rPr>
        <w:t>деятельностного</w:t>
      </w:r>
      <w:proofErr w:type="spellEnd"/>
      <w:r w:rsidRPr="00CF3B5A">
        <w:rPr>
          <w:rFonts w:ascii="Tahoma" w:eastAsia="Times New Roman" w:hAnsi="Tahoma" w:cs="Tahoma"/>
          <w:color w:val="000000"/>
          <w:sz w:val="21"/>
          <w:szCs w:val="21"/>
          <w:lang w:eastAsia="ru-RU"/>
        </w:rPr>
        <w:t xml:space="preserve"> подхода в обучении»</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Директор школы Тамбовская Светлана Александровна и заместители директора по учебно-воспитательной работе Лескова Т. Ю., Машкина И. В.  представляли опыт работы нашей школы в режиме введения ФГОС НОО в дальневосточном регионе (г. Южно-Сахалинск, г. Невельск, </w:t>
      </w:r>
      <w:proofErr w:type="spellStart"/>
      <w:r w:rsidRPr="00CF3B5A">
        <w:rPr>
          <w:rFonts w:ascii="Tahoma" w:eastAsia="Times New Roman" w:hAnsi="Tahoma" w:cs="Tahoma"/>
          <w:color w:val="000000"/>
          <w:sz w:val="21"/>
          <w:szCs w:val="21"/>
          <w:lang w:eastAsia="ru-RU"/>
        </w:rPr>
        <w:t>г</w:t>
      </w:r>
      <w:proofErr w:type="gramStart"/>
      <w:r w:rsidRPr="00CF3B5A">
        <w:rPr>
          <w:rFonts w:ascii="Tahoma" w:eastAsia="Times New Roman" w:hAnsi="Tahoma" w:cs="Tahoma"/>
          <w:color w:val="000000"/>
          <w:sz w:val="21"/>
          <w:szCs w:val="21"/>
          <w:lang w:eastAsia="ru-RU"/>
        </w:rPr>
        <w:t>.Я</w:t>
      </w:r>
      <w:proofErr w:type="gramEnd"/>
      <w:r w:rsidRPr="00CF3B5A">
        <w:rPr>
          <w:rFonts w:ascii="Tahoma" w:eastAsia="Times New Roman" w:hAnsi="Tahoma" w:cs="Tahoma"/>
          <w:color w:val="000000"/>
          <w:sz w:val="21"/>
          <w:szCs w:val="21"/>
          <w:lang w:eastAsia="ru-RU"/>
        </w:rPr>
        <w:t>кутск</w:t>
      </w:r>
      <w:proofErr w:type="spellEnd"/>
      <w:r w:rsidRPr="00CF3B5A">
        <w:rPr>
          <w:rFonts w:ascii="Tahoma" w:eastAsia="Times New Roman" w:hAnsi="Tahoma" w:cs="Tahoma"/>
          <w:color w:val="000000"/>
          <w:sz w:val="21"/>
          <w:szCs w:val="21"/>
          <w:lang w:eastAsia="ru-RU"/>
        </w:rPr>
        <w:t>)</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В  течение 2012/2013 учебного года неоднократно представители администрации школы (Тамбовская С.А., Тюрина Н.Л., Лескова Т.Ю., Машкина И.В., </w:t>
      </w:r>
      <w:proofErr w:type="spellStart"/>
      <w:r w:rsidRPr="00CF3B5A">
        <w:rPr>
          <w:rFonts w:ascii="Tahoma" w:eastAsia="Times New Roman" w:hAnsi="Tahoma" w:cs="Tahoma"/>
          <w:color w:val="000000"/>
          <w:sz w:val="21"/>
          <w:szCs w:val="21"/>
          <w:lang w:eastAsia="ru-RU"/>
        </w:rPr>
        <w:t>Рихерт</w:t>
      </w:r>
      <w:proofErr w:type="spellEnd"/>
      <w:r w:rsidRPr="00CF3B5A">
        <w:rPr>
          <w:rFonts w:ascii="Tahoma" w:eastAsia="Times New Roman" w:hAnsi="Tahoma" w:cs="Tahoma"/>
          <w:color w:val="000000"/>
          <w:sz w:val="21"/>
          <w:szCs w:val="21"/>
          <w:lang w:eastAsia="ru-RU"/>
        </w:rPr>
        <w:t xml:space="preserve"> О.В.) выступали с опытом работы на семинарах краевого уровня.</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Анализируя и апробируя учебные материалы, описывая результаты своей работы, обучая других педагогов, учитель развивается сам. </w:t>
      </w:r>
      <w:proofErr w:type="gramStart"/>
      <w:r w:rsidRPr="00CF3B5A">
        <w:rPr>
          <w:rFonts w:ascii="Tahoma" w:eastAsia="Times New Roman" w:hAnsi="Tahoma" w:cs="Tahoma"/>
          <w:color w:val="000000"/>
          <w:sz w:val="21"/>
          <w:szCs w:val="21"/>
          <w:lang w:eastAsia="ru-RU"/>
        </w:rPr>
        <w:t>Так, за 2012-2013 учебный год более 50% педагогов участвовало в проведении семинаров, консультаций, мастерских для краевого педагогического сообщества; педагоги оформили результаты своего опыта, в итоге опубликовано 38 публикаций в различных изданиях (краевой журнал «Образование на Дальнем Востоке», краевой журнал «Дополнительное образование в Хабаровском крае»</w:t>
      </w:r>
      <w:proofErr w:type="gramEnd"/>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2.3 Материально-техническое обеспечение образовательных программ МОУ СОШ №37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Учебное заведение  расположено в отдельном 3-х этажном специализированном  здании. Начальная школа занимает 3 этажа отдельного крыла учебного здания. В школе 42 учебных кабинетов. Теплым переходом с учебным корпусом соединен школьный бассейн с душевыми, раздевалками для девочек и мальчиков, разминочным залом и медицинским кабинетом. В учебном комплексе – учебно-спортивный комплекс и теплица.  В школе имеются просторные, светлые холлы, игровые и зоны отдыха. Создана музейная комната, библиотека с читальным залом и интерактивным классом, в рамках Федеральной программы  «</w:t>
      </w:r>
      <w:proofErr w:type="spellStart"/>
      <w:r w:rsidRPr="00CF3B5A">
        <w:rPr>
          <w:rFonts w:ascii="Tahoma" w:eastAsia="Times New Roman" w:hAnsi="Tahoma" w:cs="Tahoma"/>
          <w:color w:val="000000"/>
          <w:sz w:val="21"/>
          <w:szCs w:val="21"/>
          <w:lang w:eastAsia="ru-RU"/>
        </w:rPr>
        <w:t>Безбарьерная</w:t>
      </w:r>
      <w:proofErr w:type="spellEnd"/>
      <w:r w:rsidRPr="00CF3B5A">
        <w:rPr>
          <w:rFonts w:ascii="Tahoma" w:eastAsia="Times New Roman" w:hAnsi="Tahoma" w:cs="Tahoma"/>
          <w:color w:val="000000"/>
          <w:sz w:val="21"/>
          <w:szCs w:val="21"/>
          <w:lang w:eastAsia="ru-RU"/>
        </w:rPr>
        <w:t xml:space="preserve"> среда» в </w:t>
      </w:r>
      <w:r w:rsidRPr="00CF3B5A">
        <w:rPr>
          <w:rFonts w:ascii="Tahoma" w:eastAsia="Times New Roman" w:hAnsi="Tahoma" w:cs="Tahoma"/>
          <w:color w:val="000000"/>
          <w:sz w:val="21"/>
          <w:szCs w:val="21"/>
          <w:lang w:eastAsia="ru-RU"/>
        </w:rPr>
        <w:lastRenderedPageBreak/>
        <w:t>учреждении создана сенсорная комната для проведения занятий релаксации детям с соматическими заболеваниями и младшими школьниками.  Уроки ритмики и хореографии проводятся в специализированном классе. Оборудованы современные столярные и слесарные мастерские, позволяющие проводить уроки технологии на профильном уровне. В учебном процессе задействовано 29 персональных компьютеров,  81 ноутбук,  22 мультимедийных проектора,  11 интерактивных досок.</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3152775" cy="2066925"/>
            <wp:effectExtent l="0" t="0" r="9525" b="9525"/>
            <wp:docPr id="5" name="Рисунок 5" descr="https://spl53.hosting.reg.ru:8443/sitebuilder/sites/cf/cf271bab50a0276708db01c35e0a4d5e/attachments/Image/05.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056" descr="https://spl53.hosting.reg.ru:8443/sitebuilder/sites/cf/cf271bab50a0276708db01c35e0a4d5e/attachments/Image/05.JPG?1410338988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066925"/>
                    </a:xfrm>
                    <a:prstGeom prst="rect">
                      <a:avLst/>
                    </a:prstGeom>
                    <a:noFill/>
                    <a:ln>
                      <a:noFill/>
                    </a:ln>
                  </pic:spPr>
                </pic:pic>
              </a:graphicData>
            </a:graphic>
          </wp:inline>
        </w:drawing>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1977"/>
        <w:gridCol w:w="866"/>
        <w:gridCol w:w="6028"/>
      </w:tblGrid>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 </w:t>
            </w:r>
            <w:proofErr w:type="spellStart"/>
            <w:r w:rsidRPr="00CF3B5A">
              <w:rPr>
                <w:rFonts w:ascii="Tahoma" w:eastAsia="Times New Roman" w:hAnsi="Tahoma" w:cs="Tahoma"/>
                <w:sz w:val="21"/>
                <w:szCs w:val="21"/>
                <w:lang w:eastAsia="ru-RU"/>
              </w:rPr>
              <w:t>п</w:t>
            </w:r>
            <w:proofErr w:type="gramStart"/>
            <w:r w:rsidRPr="00CF3B5A">
              <w:rPr>
                <w:rFonts w:ascii="Tahoma" w:eastAsia="Times New Roman" w:hAnsi="Tahoma" w:cs="Tahoma"/>
                <w:sz w:val="21"/>
                <w:szCs w:val="21"/>
                <w:lang w:eastAsia="ru-RU"/>
              </w:rPr>
              <w:t>.п</w:t>
            </w:r>
            <w:proofErr w:type="spellEnd"/>
            <w:proofErr w:type="gramEnd"/>
          </w:p>
        </w:tc>
        <w:tc>
          <w:tcPr>
            <w:tcW w:w="0" w:type="auto"/>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Помещение</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Кол-во</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Характеристика</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начальных классов</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Оборудованы учебной мебелью, имеются конторки, новые учебные доски. Каб.230 – установлен «Кабинет начальных классов», каб.229, 321, 342, 323, 120  – интерактивный комплекс.</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Игровая комната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Оборудована</w:t>
            </w:r>
            <w:proofErr w:type="gramEnd"/>
            <w:r w:rsidRPr="00CF3B5A">
              <w:rPr>
                <w:rFonts w:ascii="Tahoma" w:eastAsia="Times New Roman" w:hAnsi="Tahoma" w:cs="Tahoma"/>
                <w:sz w:val="21"/>
                <w:szCs w:val="21"/>
                <w:lang w:eastAsia="ru-RU"/>
              </w:rPr>
              <w:t xml:space="preserve"> мягкими игровыми модулями, установлен телевизор с </w:t>
            </w:r>
            <w:proofErr w:type="spellStart"/>
            <w:r w:rsidRPr="00CF3B5A">
              <w:rPr>
                <w:rFonts w:ascii="Tahoma" w:eastAsia="Times New Roman" w:hAnsi="Tahoma" w:cs="Tahoma"/>
                <w:sz w:val="21"/>
                <w:szCs w:val="21"/>
                <w:lang w:eastAsia="ru-RU"/>
              </w:rPr>
              <w:t>DVDплеером</w:t>
            </w:r>
            <w:proofErr w:type="spellEnd"/>
            <w:r w:rsidRPr="00CF3B5A">
              <w:rPr>
                <w:rFonts w:ascii="Tahoma" w:eastAsia="Times New Roman" w:hAnsi="Tahoma" w:cs="Tahoma"/>
                <w:sz w:val="21"/>
                <w:szCs w:val="21"/>
                <w:lang w:eastAsia="ru-RU"/>
              </w:rPr>
              <w:t xml:space="preserve">. </w:t>
            </w:r>
            <w:proofErr w:type="gramStart"/>
            <w:r w:rsidRPr="00CF3B5A">
              <w:rPr>
                <w:rFonts w:ascii="Tahoma" w:eastAsia="Times New Roman" w:hAnsi="Tahoma" w:cs="Tahoma"/>
                <w:sz w:val="21"/>
                <w:szCs w:val="21"/>
                <w:lang w:eastAsia="ru-RU"/>
              </w:rPr>
              <w:t>Сформирована</w:t>
            </w:r>
            <w:proofErr w:type="gramEnd"/>
            <w:r w:rsidRPr="00CF3B5A">
              <w:rPr>
                <w:rFonts w:ascii="Tahoma" w:eastAsia="Times New Roman" w:hAnsi="Tahoma" w:cs="Tahoma"/>
                <w:sz w:val="21"/>
                <w:szCs w:val="21"/>
                <w:lang w:eastAsia="ru-RU"/>
              </w:rPr>
              <w:t xml:space="preserve"> </w:t>
            </w:r>
            <w:proofErr w:type="spellStart"/>
            <w:r w:rsidRPr="00CF3B5A">
              <w:rPr>
                <w:rFonts w:ascii="Tahoma" w:eastAsia="Times New Roman" w:hAnsi="Tahoma" w:cs="Tahoma"/>
                <w:sz w:val="21"/>
                <w:szCs w:val="21"/>
                <w:lang w:eastAsia="ru-RU"/>
              </w:rPr>
              <w:t>медиатека</w:t>
            </w:r>
            <w:proofErr w:type="spellEnd"/>
            <w:r w:rsidRPr="00CF3B5A">
              <w:rPr>
                <w:rFonts w:ascii="Tahoma" w:eastAsia="Times New Roman" w:hAnsi="Tahoma" w:cs="Tahoma"/>
                <w:sz w:val="21"/>
                <w:szCs w:val="21"/>
                <w:lang w:eastAsia="ru-RU"/>
              </w:rPr>
              <w:t xml:space="preserve"> сказок и мультфильмов.</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Пол покрыт ковровым покрытием, установлены жалюзи. Имеются </w:t>
            </w:r>
            <w:proofErr w:type="spellStart"/>
            <w:r w:rsidRPr="00CF3B5A">
              <w:rPr>
                <w:rFonts w:ascii="Tahoma" w:eastAsia="Times New Roman" w:hAnsi="Tahoma" w:cs="Tahoma"/>
                <w:sz w:val="21"/>
                <w:szCs w:val="21"/>
                <w:lang w:eastAsia="ru-RU"/>
              </w:rPr>
              <w:t>разножанровые</w:t>
            </w:r>
            <w:proofErr w:type="spellEnd"/>
            <w:r w:rsidRPr="00CF3B5A">
              <w:rPr>
                <w:rFonts w:ascii="Tahoma" w:eastAsia="Times New Roman" w:hAnsi="Tahoma" w:cs="Tahoma"/>
                <w:sz w:val="21"/>
                <w:szCs w:val="21"/>
                <w:lang w:eastAsia="ru-RU"/>
              </w:rPr>
              <w:t xml:space="preserve"> игры, </w:t>
            </w:r>
            <w:proofErr w:type="spellStart"/>
            <w:r w:rsidRPr="00CF3B5A">
              <w:rPr>
                <w:rFonts w:ascii="Tahoma" w:eastAsia="Times New Roman" w:hAnsi="Tahoma" w:cs="Tahoma"/>
                <w:sz w:val="21"/>
                <w:szCs w:val="21"/>
                <w:lang w:eastAsia="ru-RU"/>
              </w:rPr>
              <w:t>Лего</w:t>
            </w:r>
            <w:proofErr w:type="spellEnd"/>
            <w:r w:rsidRPr="00CF3B5A">
              <w:rPr>
                <w:rFonts w:ascii="Tahoma" w:eastAsia="Times New Roman" w:hAnsi="Tahoma" w:cs="Tahoma"/>
                <w:sz w:val="21"/>
                <w:szCs w:val="21"/>
                <w:lang w:eastAsia="ru-RU"/>
              </w:rPr>
              <w:t>, конструкторы.</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Сенсорная комната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Оборудована мягкими модулями, ковровым покрытием, установлен сухой бассейн, </w:t>
            </w:r>
            <w:proofErr w:type="spellStart"/>
            <w:proofErr w:type="gramStart"/>
            <w:r w:rsidRPr="00CF3B5A">
              <w:rPr>
                <w:rFonts w:ascii="Tahoma" w:eastAsia="Times New Roman" w:hAnsi="Tahoma" w:cs="Tahoma"/>
                <w:sz w:val="21"/>
                <w:szCs w:val="21"/>
                <w:lang w:eastAsia="ru-RU"/>
              </w:rPr>
              <w:t>DVD</w:t>
            </w:r>
            <w:proofErr w:type="gramEnd"/>
            <w:r w:rsidRPr="00CF3B5A">
              <w:rPr>
                <w:rFonts w:ascii="Tahoma" w:eastAsia="Times New Roman" w:hAnsi="Tahoma" w:cs="Tahoma"/>
                <w:sz w:val="21"/>
                <w:szCs w:val="21"/>
                <w:lang w:eastAsia="ru-RU"/>
              </w:rPr>
              <w:t>плеер</w:t>
            </w:r>
            <w:proofErr w:type="spellEnd"/>
            <w:r w:rsidRPr="00CF3B5A">
              <w:rPr>
                <w:rFonts w:ascii="Tahoma" w:eastAsia="Times New Roman" w:hAnsi="Tahoma" w:cs="Tahoma"/>
                <w:sz w:val="21"/>
                <w:szCs w:val="21"/>
                <w:lang w:eastAsia="ru-RU"/>
              </w:rPr>
              <w:t xml:space="preserve"> специальная музыка.</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ИЗО-деятельности</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w:t>
            </w:r>
            <w:proofErr w:type="gramEnd"/>
            <w:r w:rsidRPr="00CF3B5A">
              <w:rPr>
                <w:rFonts w:ascii="Tahoma" w:eastAsia="Times New Roman" w:hAnsi="Tahoma" w:cs="Tahoma"/>
                <w:sz w:val="21"/>
                <w:szCs w:val="21"/>
                <w:lang w:eastAsia="ru-RU"/>
              </w:rPr>
              <w:t xml:space="preserve"> учебной мебелью, интерактивным комплексом, мольбертами. 100%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театра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Установлена учебная сцена, имеются пианино, музыкальный центр, костюмерная для театральных костюмов и реквизита.</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6</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хорового пения</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Установлены певческие хоры, пианино, музыкальный центр, музыкальный проигрыватель с подборкой грампластинок, электронный синтезатор, ноутбук, мультимедийный проектор.</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Хореографический класс</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Установлен хореографический станок, зеркальная стена, пол паркетный, имеется музыкальный центр, пианино.</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8</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Спортивный зал</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Обеспеченность  спортивным оборудованием -  90%</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9</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Бассейн + разминочный зал</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Глубина от 70 до 120 см.  Длина 12,5м.</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Лыжная база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200 пар лыж с ботинками (размеры – от 32 до 42)</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11</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Актовый зал</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На 200 посадочных мест. </w:t>
            </w:r>
            <w:proofErr w:type="gramStart"/>
            <w:r w:rsidRPr="00CF3B5A">
              <w:rPr>
                <w:rFonts w:ascii="Tahoma" w:eastAsia="Times New Roman" w:hAnsi="Tahoma" w:cs="Tahoma"/>
                <w:sz w:val="21"/>
                <w:szCs w:val="21"/>
                <w:lang w:eastAsia="ru-RU"/>
              </w:rPr>
              <w:t>Оборудован</w:t>
            </w:r>
            <w:proofErr w:type="gramEnd"/>
            <w:r w:rsidRPr="00CF3B5A">
              <w:rPr>
                <w:rFonts w:ascii="Tahoma" w:eastAsia="Times New Roman" w:hAnsi="Tahoma" w:cs="Tahoma"/>
                <w:sz w:val="21"/>
                <w:szCs w:val="21"/>
                <w:lang w:eastAsia="ru-RU"/>
              </w:rPr>
              <w:t xml:space="preserve"> концертной аппаратурой, сценой, электронная трибуна.</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12</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Библиотека+ мультимедийный класс</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Полностью </w:t>
            </w:r>
            <w:proofErr w:type="gramStart"/>
            <w:r w:rsidRPr="00CF3B5A">
              <w:rPr>
                <w:rFonts w:ascii="Tahoma" w:eastAsia="Times New Roman" w:hAnsi="Tahoma" w:cs="Tahoma"/>
                <w:sz w:val="21"/>
                <w:szCs w:val="21"/>
                <w:lang w:eastAsia="ru-RU"/>
              </w:rPr>
              <w:t>обеспечена</w:t>
            </w:r>
            <w:proofErr w:type="gramEnd"/>
            <w:r w:rsidRPr="00CF3B5A">
              <w:rPr>
                <w:rFonts w:ascii="Tahoma" w:eastAsia="Times New Roman" w:hAnsi="Tahoma" w:cs="Tahoma"/>
                <w:sz w:val="21"/>
                <w:szCs w:val="21"/>
                <w:lang w:eastAsia="ru-RU"/>
              </w:rPr>
              <w:t xml:space="preserve"> фондом учебной, справочной, художественной литературы. Имеется большая </w:t>
            </w:r>
            <w:proofErr w:type="spellStart"/>
            <w:r w:rsidRPr="00CF3B5A">
              <w:rPr>
                <w:rFonts w:ascii="Tahoma" w:eastAsia="Times New Roman" w:hAnsi="Tahoma" w:cs="Tahoma"/>
                <w:sz w:val="21"/>
                <w:szCs w:val="21"/>
                <w:lang w:eastAsia="ru-RU"/>
              </w:rPr>
              <w:t>медиатека</w:t>
            </w:r>
            <w:proofErr w:type="spellEnd"/>
            <w:r w:rsidRPr="00CF3B5A">
              <w:rPr>
                <w:rFonts w:ascii="Tahoma" w:eastAsia="Times New Roman" w:hAnsi="Tahoma" w:cs="Tahoma"/>
                <w:sz w:val="21"/>
                <w:szCs w:val="21"/>
                <w:lang w:eastAsia="ru-RU"/>
              </w:rPr>
              <w:t>. Установлено 5 компьютеров для работы учащихся и педагогов.</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физики (</w:t>
            </w:r>
            <w:proofErr w:type="gramStart"/>
            <w:r w:rsidRPr="00CF3B5A">
              <w:rPr>
                <w:rFonts w:ascii="Tahoma" w:eastAsia="Times New Roman" w:hAnsi="Tahoma" w:cs="Tahoma"/>
                <w:sz w:val="21"/>
                <w:szCs w:val="21"/>
                <w:lang w:eastAsia="ru-RU"/>
              </w:rPr>
              <w:t>с</w:t>
            </w:r>
            <w:proofErr w:type="gramEnd"/>
            <w:r w:rsidRPr="00CF3B5A">
              <w:rPr>
                <w:rFonts w:ascii="Tahoma" w:eastAsia="Times New Roman" w:hAnsi="Tahoma" w:cs="Tahoma"/>
                <w:sz w:val="21"/>
                <w:szCs w:val="21"/>
                <w:lang w:eastAsia="ru-RU"/>
              </w:rPr>
              <w:t xml:space="preserve"> лаборантской)</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w:t>
            </w:r>
            <w:proofErr w:type="gramEnd"/>
            <w:r w:rsidRPr="00CF3B5A">
              <w:rPr>
                <w:rFonts w:ascii="Tahoma" w:eastAsia="Times New Roman" w:hAnsi="Tahoma" w:cs="Tahoma"/>
                <w:sz w:val="21"/>
                <w:szCs w:val="21"/>
                <w:lang w:eastAsia="ru-RU"/>
              </w:rPr>
              <w:t xml:space="preserve"> учебной мебелью, интерактивным комплексом. 98%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химии (</w:t>
            </w:r>
            <w:proofErr w:type="gramStart"/>
            <w:r w:rsidRPr="00CF3B5A">
              <w:rPr>
                <w:rFonts w:ascii="Tahoma" w:eastAsia="Times New Roman" w:hAnsi="Tahoma" w:cs="Tahoma"/>
                <w:sz w:val="21"/>
                <w:szCs w:val="21"/>
                <w:lang w:eastAsia="ru-RU"/>
              </w:rPr>
              <w:t>с</w:t>
            </w:r>
            <w:proofErr w:type="gramEnd"/>
            <w:r w:rsidRPr="00CF3B5A">
              <w:rPr>
                <w:rFonts w:ascii="Tahoma" w:eastAsia="Times New Roman" w:hAnsi="Tahoma" w:cs="Tahoma"/>
                <w:sz w:val="21"/>
                <w:szCs w:val="21"/>
                <w:lang w:eastAsia="ru-RU"/>
              </w:rPr>
              <w:t xml:space="preserve"> лаборантской)</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Оборудован учебной мебелью, двумя вытяжными шкафами, подведена вода,  90% учебно-наглядными пособиями, ноутбук, мультимедийный проектор.</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15</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биологии (</w:t>
            </w:r>
            <w:proofErr w:type="gramStart"/>
            <w:r w:rsidRPr="00CF3B5A">
              <w:rPr>
                <w:rFonts w:ascii="Tahoma" w:eastAsia="Times New Roman" w:hAnsi="Tahoma" w:cs="Tahoma"/>
                <w:sz w:val="21"/>
                <w:szCs w:val="21"/>
                <w:lang w:eastAsia="ru-RU"/>
              </w:rPr>
              <w:t>с</w:t>
            </w:r>
            <w:proofErr w:type="gramEnd"/>
            <w:r w:rsidRPr="00CF3B5A">
              <w:rPr>
                <w:rFonts w:ascii="Tahoma" w:eastAsia="Times New Roman" w:hAnsi="Tahoma" w:cs="Tahoma"/>
                <w:sz w:val="21"/>
                <w:szCs w:val="21"/>
                <w:lang w:eastAsia="ru-RU"/>
              </w:rPr>
              <w:t xml:space="preserve"> лаборантской)</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w:t>
            </w:r>
            <w:proofErr w:type="gramEnd"/>
            <w:r w:rsidRPr="00CF3B5A">
              <w:rPr>
                <w:rFonts w:ascii="Tahoma" w:eastAsia="Times New Roman" w:hAnsi="Tahoma" w:cs="Tahoma"/>
                <w:sz w:val="21"/>
                <w:szCs w:val="21"/>
                <w:lang w:eastAsia="ru-RU"/>
              </w:rPr>
              <w:t xml:space="preserve"> учебной мебелью, интерактивным комплексом. Цифровыми и учебными микроскопами, 90%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16</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ОБЖ</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Оборудован учебной мебелью. 90% учебно-наглядными пособиями, ноутбук, мультимедийный проектор.</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17</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Кабинет математики + </w:t>
            </w:r>
            <w:proofErr w:type="gramStart"/>
            <w:r w:rsidRPr="00CF3B5A">
              <w:rPr>
                <w:rFonts w:ascii="Tahoma" w:eastAsia="Times New Roman" w:hAnsi="Tahoma" w:cs="Tahoma"/>
                <w:sz w:val="21"/>
                <w:szCs w:val="21"/>
                <w:lang w:eastAsia="ru-RU"/>
              </w:rPr>
              <w:t>лаборантская</w:t>
            </w:r>
            <w:proofErr w:type="gramEnd"/>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Оборудованы</w:t>
            </w:r>
            <w:proofErr w:type="gramEnd"/>
            <w:r w:rsidRPr="00CF3B5A">
              <w:rPr>
                <w:rFonts w:ascii="Tahoma" w:eastAsia="Times New Roman" w:hAnsi="Tahoma" w:cs="Tahoma"/>
                <w:sz w:val="21"/>
                <w:szCs w:val="21"/>
                <w:lang w:eastAsia="ru-RU"/>
              </w:rPr>
              <w:t xml:space="preserve"> учебной мебелью. Переносной комплект ноутбук+ проектор. 85%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18</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русского языка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Оборудованы</w:t>
            </w:r>
            <w:proofErr w:type="gramEnd"/>
            <w:r w:rsidRPr="00CF3B5A">
              <w:rPr>
                <w:rFonts w:ascii="Tahoma" w:eastAsia="Times New Roman" w:hAnsi="Tahoma" w:cs="Tahoma"/>
                <w:sz w:val="21"/>
                <w:szCs w:val="21"/>
                <w:lang w:eastAsia="ru-RU"/>
              </w:rPr>
              <w:t xml:space="preserve"> учебной мебелью. Переносной комплект ноутбук+ проектор. 85%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19</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истории</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Оборудованы</w:t>
            </w:r>
            <w:proofErr w:type="gramEnd"/>
            <w:r w:rsidRPr="00CF3B5A">
              <w:rPr>
                <w:rFonts w:ascii="Tahoma" w:eastAsia="Times New Roman" w:hAnsi="Tahoma" w:cs="Tahoma"/>
                <w:sz w:val="21"/>
                <w:szCs w:val="21"/>
                <w:lang w:eastAsia="ru-RU"/>
              </w:rPr>
              <w:t xml:space="preserve"> учебной мебелью. Переносной комплект ноутбук+ проектор. 80%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иностранного языка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Оборудованы</w:t>
            </w:r>
            <w:proofErr w:type="gramEnd"/>
            <w:r w:rsidRPr="00CF3B5A">
              <w:rPr>
                <w:rFonts w:ascii="Tahoma" w:eastAsia="Times New Roman" w:hAnsi="Tahoma" w:cs="Tahoma"/>
                <w:sz w:val="21"/>
                <w:szCs w:val="21"/>
                <w:lang w:eastAsia="ru-RU"/>
              </w:rPr>
              <w:t xml:space="preserve"> учебной мебелью. Переносной комплект ноутбук+ проектор. DVD – проигрыватели. 85%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21</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информатики</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Оборудованы</w:t>
            </w:r>
            <w:proofErr w:type="gramEnd"/>
            <w:r w:rsidRPr="00CF3B5A">
              <w:rPr>
                <w:rFonts w:ascii="Tahoma" w:eastAsia="Times New Roman" w:hAnsi="Tahoma" w:cs="Tahoma"/>
                <w:sz w:val="21"/>
                <w:szCs w:val="21"/>
                <w:lang w:eastAsia="ru-RU"/>
              </w:rPr>
              <w:t xml:space="preserve"> учебной мебелью. 11+10 компьютеров. Интерактивные комплексы. Система голосования. 85% учебно-наглядными пособиями.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22</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Мастерские столярные, слесарные (с двумя инструментальными и станочной мастерской)</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 Оборудованы учебной мебелью (верстаки), станочный парк – 100%, </w:t>
            </w:r>
            <w:proofErr w:type="spellStart"/>
            <w:proofErr w:type="gramStart"/>
            <w:r w:rsidRPr="00CF3B5A">
              <w:rPr>
                <w:rFonts w:ascii="Tahoma" w:eastAsia="Times New Roman" w:hAnsi="Tahoma" w:cs="Tahoma"/>
                <w:sz w:val="21"/>
                <w:szCs w:val="21"/>
                <w:lang w:eastAsia="ru-RU"/>
              </w:rPr>
              <w:t>электро</w:t>
            </w:r>
            <w:proofErr w:type="spellEnd"/>
            <w:r w:rsidRPr="00CF3B5A">
              <w:rPr>
                <w:rFonts w:ascii="Tahoma" w:eastAsia="Times New Roman" w:hAnsi="Tahoma" w:cs="Tahoma"/>
                <w:sz w:val="21"/>
                <w:szCs w:val="21"/>
                <w:lang w:eastAsia="ru-RU"/>
              </w:rPr>
              <w:t xml:space="preserve"> инструмент</w:t>
            </w:r>
            <w:proofErr w:type="gramEnd"/>
            <w:r w:rsidRPr="00CF3B5A">
              <w:rPr>
                <w:rFonts w:ascii="Tahoma" w:eastAsia="Times New Roman" w:hAnsi="Tahoma" w:cs="Tahoma"/>
                <w:sz w:val="21"/>
                <w:szCs w:val="21"/>
                <w:lang w:eastAsia="ru-RU"/>
              </w:rPr>
              <w:t xml:space="preserve"> – 100%, 90% спецоборудованием и учебно-наглядными пособиями. Установлен телевизор с DVD- проигрывателем.</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23</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Кабинет обслуживающего </w:t>
            </w:r>
            <w:r w:rsidRPr="00CF3B5A">
              <w:rPr>
                <w:rFonts w:ascii="Tahoma" w:eastAsia="Times New Roman" w:hAnsi="Tahoma" w:cs="Tahoma"/>
                <w:sz w:val="21"/>
                <w:szCs w:val="21"/>
                <w:lang w:eastAsia="ru-RU"/>
              </w:rPr>
              <w:lastRenderedPageBreak/>
              <w:t xml:space="preserve">труда (швейная мастерская и кабинет кулинарии) </w:t>
            </w:r>
            <w:proofErr w:type="gramStart"/>
            <w:r w:rsidRPr="00CF3B5A">
              <w:rPr>
                <w:rFonts w:ascii="Tahoma" w:eastAsia="Times New Roman" w:hAnsi="Tahoma" w:cs="Tahoma"/>
                <w:sz w:val="21"/>
                <w:szCs w:val="21"/>
                <w:lang w:eastAsia="ru-RU"/>
              </w:rPr>
              <w:t>с</w:t>
            </w:r>
            <w:proofErr w:type="gramEnd"/>
            <w:r w:rsidRPr="00CF3B5A">
              <w:rPr>
                <w:rFonts w:ascii="Tahoma" w:eastAsia="Times New Roman" w:hAnsi="Tahoma" w:cs="Tahoma"/>
                <w:sz w:val="21"/>
                <w:szCs w:val="21"/>
                <w:lang w:eastAsia="ru-RU"/>
              </w:rPr>
              <w:t xml:space="preserve"> лаборантской</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2</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Оборудованы учебной и специальной мебелью, установлены 12 швейных машин, </w:t>
            </w:r>
            <w:proofErr w:type="spellStart"/>
            <w:r w:rsidRPr="00CF3B5A">
              <w:rPr>
                <w:rFonts w:ascii="Tahoma" w:eastAsia="Times New Roman" w:hAnsi="Tahoma" w:cs="Tahoma"/>
                <w:sz w:val="21"/>
                <w:szCs w:val="21"/>
                <w:lang w:eastAsia="ru-RU"/>
              </w:rPr>
              <w:t>оверлог</w:t>
            </w:r>
            <w:proofErr w:type="spellEnd"/>
            <w:r w:rsidRPr="00CF3B5A">
              <w:rPr>
                <w:rFonts w:ascii="Tahoma" w:eastAsia="Times New Roman" w:hAnsi="Tahoma" w:cs="Tahoma"/>
                <w:sz w:val="21"/>
                <w:szCs w:val="21"/>
                <w:lang w:eastAsia="ru-RU"/>
              </w:rPr>
              <w:t xml:space="preserve">, стол раскройный, плиты </w:t>
            </w:r>
            <w:r w:rsidRPr="00CF3B5A">
              <w:rPr>
                <w:rFonts w:ascii="Tahoma" w:eastAsia="Times New Roman" w:hAnsi="Tahoma" w:cs="Tahoma"/>
                <w:sz w:val="21"/>
                <w:szCs w:val="21"/>
                <w:lang w:eastAsia="ru-RU"/>
              </w:rPr>
              <w:lastRenderedPageBreak/>
              <w:t>электрические, холодильник, микроволновая печь, посуда,  электрочайники.  Ноутбук и МФУ.</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24</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Тренажерный зал</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Полный комплекс тренажеров, музыкальный центр</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Школьная теплица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Цветочный и овощной отделы, учебный класс.</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26</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Кабинет педагога-психолога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gramStart"/>
            <w:r w:rsidRPr="00CF3B5A">
              <w:rPr>
                <w:rFonts w:ascii="Tahoma" w:eastAsia="Times New Roman" w:hAnsi="Tahoma" w:cs="Tahoma"/>
                <w:sz w:val="21"/>
                <w:szCs w:val="21"/>
                <w:lang w:eastAsia="ru-RU"/>
              </w:rPr>
              <w:t>Оборудован</w:t>
            </w:r>
            <w:proofErr w:type="gramEnd"/>
            <w:r w:rsidRPr="00CF3B5A">
              <w:rPr>
                <w:rFonts w:ascii="Tahoma" w:eastAsia="Times New Roman" w:hAnsi="Tahoma" w:cs="Tahoma"/>
                <w:sz w:val="21"/>
                <w:szCs w:val="21"/>
                <w:lang w:eastAsia="ru-RU"/>
              </w:rPr>
              <w:t xml:space="preserve"> компьютером, справочной и специальной литературой, развивающими играми.</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27</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Столовая</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На 160 посадочных мест (для учащихся 1-4 классов организовано 3-х разовое питание). Охват горячим питанием – 89%. Начальная школа – 100%</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r w:rsidR="00CF3B5A" w:rsidRPr="00CF3B5A" w:rsidTr="00CF3B5A">
        <w:trPr>
          <w:jc w:val="center"/>
        </w:trPr>
        <w:tc>
          <w:tcPr>
            <w:tcW w:w="5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28</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Музейная комната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Организация пространства школы – это не только наполнение его учебным оборудованием. В школе важно обустроить места, обеспечивающие развитие. Так, в начальной ступени остается актуальным создание места для отдыха и игр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Стремление младших школьников к движению и игре  поддержано оборудованием рекреации начальной школы на 1 и 2 этажах. Данный проект был реализован учащимися 10-11-х архитектурно-технологических классов и получил название «Планета детства». Старшеклассники разработали и воплотили дизайн стен, окон, пола коридоров начальной школы. Ученики начальной ступени могут использовать ее для своих игр во время перемен, после уроков.</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Значительные изменения произошли в школьной музейной комнате. Новая экспозиция, как и прошлая – предмет проектной работы учащихся старших классов. Музейная комната, по замыслу ребят, должна быть «живой», предоставлять ученикам возможность в любой момент включиться в создание и изменение ее экспозиции. Задача реализовать начатую в 2010-2011 году идею «живой» музейной комнаты – задача для старшеклассников, которые работают под руководством </w:t>
      </w:r>
      <w:proofErr w:type="spellStart"/>
      <w:r w:rsidRPr="00CF3B5A">
        <w:rPr>
          <w:rFonts w:ascii="Tahoma" w:eastAsia="Times New Roman" w:hAnsi="Tahoma" w:cs="Tahoma"/>
          <w:color w:val="000000"/>
          <w:sz w:val="21"/>
          <w:szCs w:val="21"/>
          <w:lang w:eastAsia="ru-RU"/>
        </w:rPr>
        <w:t>Л.Н.Гориной</w:t>
      </w:r>
      <w:proofErr w:type="spellEnd"/>
      <w:r w:rsidRPr="00CF3B5A">
        <w:rPr>
          <w:rFonts w:ascii="Tahoma" w:eastAsia="Times New Roman" w:hAnsi="Tahoma" w:cs="Tahoma"/>
          <w:color w:val="000000"/>
          <w:sz w:val="21"/>
          <w:szCs w:val="21"/>
          <w:lang w:eastAsia="ru-RU"/>
        </w:rPr>
        <w:t>.</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Развитие информационного пространства, использование информационных технологий – необходимые условия того, что школа шагает в ногу со временем. За 2012-2013 год было сделано немало:</w:t>
      </w:r>
    </w:p>
    <w:p w:rsidR="00CF3B5A" w:rsidRPr="00CF3B5A" w:rsidRDefault="00CF3B5A" w:rsidP="00CF3B5A">
      <w:pPr>
        <w:numPr>
          <w:ilvl w:val="0"/>
          <w:numId w:val="3"/>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Создана  единая локальная сеть с выходом  в Интернет</w:t>
      </w:r>
    </w:p>
    <w:p w:rsidR="00CF3B5A" w:rsidRPr="00CF3B5A" w:rsidRDefault="00CF3B5A" w:rsidP="00CF3B5A">
      <w:pPr>
        <w:numPr>
          <w:ilvl w:val="0"/>
          <w:numId w:val="3"/>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Обновлен школьный сайт</w:t>
      </w:r>
    </w:p>
    <w:p w:rsidR="00CF3B5A" w:rsidRPr="00CF3B5A" w:rsidRDefault="00CF3B5A" w:rsidP="00CF3B5A">
      <w:pPr>
        <w:numPr>
          <w:ilvl w:val="0"/>
          <w:numId w:val="3"/>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Получено и установлено новый  компьютерный комплекс  в кабинет русского языка и литературы и 6 ноутбуков и мультимедийных проекторов в кабинеты музыки, истории, химии, ОБЖ, математики</w:t>
      </w:r>
    </w:p>
    <w:p w:rsidR="00CF3B5A" w:rsidRPr="00CF3B5A" w:rsidRDefault="00CF3B5A" w:rsidP="00CF3B5A">
      <w:pPr>
        <w:numPr>
          <w:ilvl w:val="0"/>
          <w:numId w:val="3"/>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Начато использование электронного ресурса «</w:t>
      </w:r>
      <w:proofErr w:type="spellStart"/>
      <w:r w:rsidRPr="00CF3B5A">
        <w:rPr>
          <w:rFonts w:ascii="Tahoma" w:eastAsia="Times New Roman" w:hAnsi="Tahoma" w:cs="Tahoma"/>
          <w:color w:val="000000"/>
          <w:sz w:val="21"/>
          <w:szCs w:val="21"/>
          <w:lang w:eastAsia="ru-RU"/>
        </w:rPr>
        <w:t>Дневник</w:t>
      </w:r>
      <w:proofErr w:type="gramStart"/>
      <w:r w:rsidRPr="00CF3B5A">
        <w:rPr>
          <w:rFonts w:ascii="Tahoma" w:eastAsia="Times New Roman" w:hAnsi="Tahoma" w:cs="Tahoma"/>
          <w:color w:val="000000"/>
          <w:sz w:val="21"/>
          <w:szCs w:val="21"/>
          <w:lang w:eastAsia="ru-RU"/>
        </w:rPr>
        <w:t>.р</w:t>
      </w:r>
      <w:proofErr w:type="gramEnd"/>
      <w:r w:rsidRPr="00CF3B5A">
        <w:rPr>
          <w:rFonts w:ascii="Tahoma" w:eastAsia="Times New Roman" w:hAnsi="Tahoma" w:cs="Tahoma"/>
          <w:color w:val="000000"/>
          <w:sz w:val="21"/>
          <w:szCs w:val="21"/>
          <w:lang w:eastAsia="ru-RU"/>
        </w:rPr>
        <w:t>у</w:t>
      </w:r>
      <w:proofErr w:type="spellEnd"/>
      <w:r w:rsidRPr="00CF3B5A">
        <w:rPr>
          <w:rFonts w:ascii="Tahoma" w:eastAsia="Times New Roman" w:hAnsi="Tahoma" w:cs="Tahoma"/>
          <w:color w:val="000000"/>
          <w:sz w:val="21"/>
          <w:szCs w:val="21"/>
          <w:lang w:eastAsia="ru-RU"/>
        </w:rPr>
        <w:t>»</w:t>
      </w:r>
    </w:p>
    <w:p w:rsidR="00CF3B5A" w:rsidRPr="00CF3B5A" w:rsidRDefault="00CF3B5A" w:rsidP="00CF3B5A">
      <w:pPr>
        <w:numPr>
          <w:ilvl w:val="0"/>
          <w:numId w:val="3"/>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Начата работа по  развитию школьного пресс-центра.</w:t>
      </w:r>
    </w:p>
    <w:p w:rsidR="00CF3B5A" w:rsidRPr="00CF3B5A" w:rsidRDefault="00CF3B5A" w:rsidP="00CF3B5A">
      <w:pPr>
        <w:spacing w:after="0"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2762250" cy="1838325"/>
            <wp:effectExtent l="0" t="0" r="0" b="9525"/>
            <wp:docPr id="4" name="Рисунок 4" descr="https://spl53.hosting.reg.ru:8443/sitebuilder/sites/cf/cf271bab50a0276708db01c35e0a4d5e/attachments/Image/06.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205" descr="https://spl53.hosting.reg.ru:8443/sitebuilder/sites/cf/cf271bab50a0276708db01c35e0a4d5e/attachments/Image/06.JPG?1410338988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524125" cy="1819275"/>
            <wp:effectExtent l="0" t="0" r="9525" b="9525"/>
            <wp:docPr id="3" name="Рисунок 3" descr="https://spl53.hosting.reg.ru:8443/sitebuilder/sites/cf/cf271bab50a0276708db01c35e0a4d5e/attachments/Image/07.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268" descr="https://spl53.hosting.reg.ru:8443/sitebuilder/sites/cf/cf271bab50a0276708db01c35e0a4d5e/attachments/Image/07.JPG?1410338988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19275"/>
                    </a:xfrm>
                    <a:prstGeom prst="rect">
                      <a:avLst/>
                    </a:prstGeom>
                    <a:noFill/>
                    <a:ln>
                      <a:noFill/>
                    </a:ln>
                  </pic:spPr>
                </pic:pic>
              </a:graphicData>
            </a:graphic>
          </wp:inline>
        </w:drawing>
      </w:r>
      <w:r>
        <w:rPr>
          <w:rFonts w:ascii="Tahoma" w:eastAsia="Times New Roman" w:hAnsi="Tahoma" w:cs="Tahoma"/>
          <w:noProof/>
          <w:color w:val="000000"/>
          <w:sz w:val="21"/>
          <w:szCs w:val="21"/>
          <w:lang w:eastAsia="ru-RU"/>
        </w:rPr>
        <w:drawing>
          <wp:inline distT="0" distB="0" distL="0" distR="0">
            <wp:extent cx="2381250" cy="1800225"/>
            <wp:effectExtent l="0" t="0" r="0" b="9525"/>
            <wp:docPr id="2" name="Рисунок 2" descr="https://spl53.hosting.reg.ru:8443/sitebuilder/sites/cf/cf271bab50a0276708db01c35e0a4d5e/attachments/Image/08.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355" descr="https://spl53.hosting.reg.ru:8443/sitebuilder/sites/cf/cf271bab50a0276708db01c35e0a4d5e/attachments/Image/08.JPG?14103389882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3714750" cy="2238375"/>
            <wp:effectExtent l="0" t="0" r="0" b="9525"/>
            <wp:docPr id="1" name="Рисунок 1" descr="https://spl53.hosting.reg.ru:8443/sitebuilder/sites/cf/cf271bab50a0276708db01c35e0a4d5e/attachments/Image/09.JPG?141033898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590" descr="https://spl53.hosting.reg.ru:8443/sitebuilder/sites/cf/cf271bab50a0276708db01c35e0a4d5e/attachments/Image/09.JPG?1410338988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22383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2.4 Результаты реализации образовательных программ МОУ СОШ №37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Мониторинг результатов достижений учащихся по итогам 2012-2013 учебного года включает в себя отслеживание выполнения государственных учебных программ, показателей успеваемости и качества знаний по классам и предметам, результатов государственной (итоговой) аттестации, результатов психологической диагностики участников образовательного процесса, а также систему мероприятий,  направленных на социализацию учащихся (конкурсы, соревнования, участие в проектной деятельности).</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r w:rsidRPr="00CF3B5A">
        <w:rPr>
          <w:rFonts w:ascii="Tahoma" w:eastAsia="Times New Roman" w:hAnsi="Tahoma" w:cs="Tahoma"/>
          <w:b/>
          <w:bCs/>
          <w:color w:val="000000"/>
          <w:sz w:val="21"/>
          <w:szCs w:val="21"/>
          <w:lang w:eastAsia="ru-RU"/>
        </w:rPr>
        <w:t>Выполнение учебных программ</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Все учебные программы по итогам 2012-2013  учебного года выполнены в полном объеме.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Вопрос выполнения государственных учебных программ стоял на особом контроле администрации в течение года. Практическая часть программ выполнена в полном объеме часов.</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2857500" cy="2143125"/>
            <wp:effectExtent l="0" t="0" r="0" b="9525"/>
            <wp:docPr id="21" name="Рисунок 21" descr="https://spl53.hosting.reg.ru:8443/sitebuilder/sites/cf/cf271bab50a0276708db01c35e0a4d5e/attachments/Image/10_1.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803" descr="https://spl53.hosting.reg.ru:8443/sitebuilder/sites/cf/cf271bab50a0276708db01c35e0a4d5e/attachments/Image/10_1.JPG?1410338988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Успеваемость</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Всего учащихся на конец учебного года - 794</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Аттестовано 587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Не аттестовано 197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Из них:</w:t>
      </w:r>
    </w:p>
    <w:p w:rsidR="00CF3B5A" w:rsidRPr="00CF3B5A" w:rsidRDefault="00CF3B5A" w:rsidP="00CF3B5A">
      <w:pPr>
        <w:numPr>
          <w:ilvl w:val="0"/>
          <w:numId w:val="4"/>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Не подлежат аттестации – 197 (учащиеся 1-2 классов)</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Успеваемость по итогам  2012-2013 учебного года составила 100%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i/>
          <w:iCs/>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Качество знаний</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Качество знаний по итогам 2012-2013  учебного года  составило 46,2%. При этом необходимо отметить, что на протяжении нескольких лет данный показатель колеблется незначительно.</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7419975" cy="2057400"/>
            <wp:effectExtent l="0" t="0" r="9525" b="0"/>
            <wp:docPr id="20" name="Рисунок 20" descr="https://spl53.hosting.reg.ru:8443/sitebuilder/sites/cf/cf271bab50a0276708db01c35e0a4d5e/attachments/Image/011.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660" descr="https://spl53.hosting.reg.ru:8443/sitebuilder/sites/cf/cf271bab50a0276708db01c35e0a4d5e/attachments/Image/011.JPG?14103389882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9975" cy="205740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целом необходимо отметить, что на протяжении 4 лет показатель качества знаний остается стабильным и составляет в среднем  44,9%.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По итогам 2012-2013  учебного года в параллелях 4, 5, 10, 11-х классов выросло количество отличников, в 8, 9-х классах количество отличников осталось прежним, в параллелях  6, 7 классов количество отличников снизилось.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5095875"/>
            <wp:effectExtent l="0" t="0" r="0" b="9525"/>
            <wp:docPr id="19" name="Рисунок 19" descr="https://spl53.hosting.reg.ru:8443/sitebuilder/sites/cf/cf271bab50a0276708db01c35e0a4d5e/attachments/Image/012.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910" descr="https://spl53.hosting.reg.ru:8443/sitebuilder/sites/cf/cf271bab50a0276708db01c35e0a4d5e/attachments/Image/012.JPG?14103389882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0958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proofErr w:type="gramStart"/>
      <w:r w:rsidRPr="00CF3B5A">
        <w:rPr>
          <w:rFonts w:ascii="Tahoma" w:eastAsia="Times New Roman" w:hAnsi="Tahoma" w:cs="Tahoma"/>
          <w:color w:val="000000"/>
          <w:sz w:val="21"/>
          <w:szCs w:val="21"/>
          <w:lang w:eastAsia="ru-RU"/>
        </w:rPr>
        <w:lastRenderedPageBreak/>
        <w:t>На протяжении двух  лет  отмечается снижение  качества знаний на первой ступени обучения  с 60,8 % до53,5% . В то же время происходит рост данного показателя на второй ступени обучения с 39% до 41,7%.  Значительно увеличилось качество знаний в 10-11 классах по сравнению с итогами прошлого года с 39,4% до 49,4% на 10%.  Одним из условий положительной динамики качества обучения в школе</w:t>
      </w:r>
      <w:proofErr w:type="gramEnd"/>
      <w:r w:rsidRPr="00CF3B5A">
        <w:rPr>
          <w:rFonts w:ascii="Tahoma" w:eastAsia="Times New Roman" w:hAnsi="Tahoma" w:cs="Tahoma"/>
          <w:color w:val="000000"/>
          <w:sz w:val="21"/>
          <w:szCs w:val="21"/>
          <w:lang w:eastAsia="ru-RU"/>
        </w:rPr>
        <w:t xml:space="preserve"> 2-3 ступеней  стали введение в активный образовательный процесс технологий интегрального, проектного обучения, дифференцированной организации образовательного процесса в целом. У каждого ученика своя ступень успеха, своя динамика движения.</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государственной (итоговой) аттестации выпускников 4,9,11-х классов</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4 классы</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Всего 4-х классов - 3 класса.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них всего учащихся – 70  чел.</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успеваемости по параллели по итогам 2012-2013 учебного года – 100%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качества знаний по параллели по итогам 2012-2013 учебного года – 64,3%</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Всего отличников – 5 чел. (7%)</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Всего успевают на «4» и «5» - 40чел. (57 %)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Имеют одну «3» - 1 чел. (1%)</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 «5», «4, «3»  - 24 чел.  (35 %)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proofErr w:type="gramStart"/>
      <w:r w:rsidRPr="00CF3B5A">
        <w:rPr>
          <w:rFonts w:ascii="Tahoma" w:eastAsia="Times New Roman" w:hAnsi="Tahoma" w:cs="Tahoma"/>
          <w:color w:val="000000"/>
          <w:sz w:val="21"/>
          <w:szCs w:val="21"/>
          <w:lang w:eastAsia="ru-RU"/>
        </w:rPr>
        <w:t>Награждены  грамотами «За особые успехи в обучении» - 5 человек.</w:t>
      </w:r>
      <w:proofErr w:type="gramEnd"/>
      <w:r w:rsidRPr="00CF3B5A">
        <w:rPr>
          <w:rFonts w:ascii="Tahoma" w:eastAsia="Times New Roman" w:hAnsi="Tahoma" w:cs="Tahoma"/>
          <w:color w:val="000000"/>
          <w:sz w:val="21"/>
          <w:szCs w:val="21"/>
          <w:lang w:eastAsia="ru-RU"/>
        </w:rPr>
        <w:t>  Все выпускники переведены в 5 класс (протокол № 9 педагогического совета от 23.05 2013 года).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6191250" cy="5143500"/>
            <wp:effectExtent l="0" t="0" r="0" b="0"/>
            <wp:docPr id="18" name="Рисунок 18" descr="https://spl53.hosting.reg.ru:8443/sitebuilder/sites/cf/cf271bab50a0276708db01c35e0a4d5e/attachments/Image/013.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049" descr="https://spl53.hosting.reg.ru:8443/sitebuilder/sites/cf/cf271bab50a0276708db01c35e0a4d5e/attachments/Image/013.JPG?1410338988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514350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период с 17 апреля по 23 апреля 2013 года были проведены итоговые контрольные работы учащихся 4 класса.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итоговых контрольных работ</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xml:space="preserve">по русскому языку, математике, окружающему миру по ОУ (4 </w:t>
      </w:r>
      <w:proofErr w:type="spellStart"/>
      <w:r w:rsidRPr="00CF3B5A">
        <w:rPr>
          <w:rFonts w:ascii="Tahoma" w:eastAsia="Times New Roman" w:hAnsi="Tahoma" w:cs="Tahoma"/>
          <w:b/>
          <w:bCs/>
          <w:color w:val="000000"/>
          <w:sz w:val="21"/>
          <w:szCs w:val="21"/>
          <w:lang w:eastAsia="ru-RU"/>
        </w:rPr>
        <w:t>кл</w:t>
      </w:r>
      <w:proofErr w:type="spellEnd"/>
      <w:r w:rsidRPr="00CF3B5A">
        <w:rPr>
          <w:rFonts w:ascii="Tahoma" w:eastAsia="Times New Roman" w:hAnsi="Tahoma" w:cs="Tahoma"/>
          <w:b/>
          <w:bCs/>
          <w:color w:val="000000"/>
          <w:sz w:val="21"/>
          <w:szCs w:val="21"/>
          <w:lang w:eastAsia="ru-RU"/>
        </w:rPr>
        <w:t>.)</w:t>
      </w:r>
    </w:p>
    <w:tbl>
      <w:tblPr>
        <w:tblW w:w="94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9"/>
        <w:gridCol w:w="1098"/>
        <w:gridCol w:w="1155"/>
        <w:gridCol w:w="2767"/>
        <w:gridCol w:w="1123"/>
        <w:gridCol w:w="1123"/>
      </w:tblGrid>
      <w:tr w:rsidR="00CF3B5A" w:rsidRPr="00CF3B5A" w:rsidTr="00CF3B5A">
        <w:trPr>
          <w:jc w:val="center"/>
        </w:trPr>
        <w:tc>
          <w:tcPr>
            <w:tcW w:w="223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Предметы</w:t>
            </w:r>
          </w:p>
        </w:tc>
        <w:tc>
          <w:tcPr>
            <w:tcW w:w="99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Выполняли работу (чел.)</w:t>
            </w:r>
          </w:p>
        </w:tc>
        <w:tc>
          <w:tcPr>
            <w:tcW w:w="114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 успешности</w:t>
            </w:r>
          </w:p>
        </w:tc>
        <w:tc>
          <w:tcPr>
            <w:tcW w:w="283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 качества выполнения работ (по школе ФГОС НОО)</w:t>
            </w:r>
          </w:p>
        </w:tc>
        <w:tc>
          <w:tcPr>
            <w:tcW w:w="226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 техники чтения</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Читают норму и выше (чел.)</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Читают ниже нормы (чел.)</w:t>
            </w:r>
          </w:p>
        </w:tc>
      </w:tr>
      <w:tr w:rsidR="00CF3B5A" w:rsidRPr="00CF3B5A" w:rsidTr="00CF3B5A">
        <w:trPr>
          <w:jc w:val="center"/>
        </w:trPr>
        <w:tc>
          <w:tcPr>
            <w:tcW w:w="22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Русский язык</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68</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51 %</w:t>
            </w:r>
          </w:p>
        </w:tc>
        <w:tc>
          <w:tcPr>
            <w:tcW w:w="28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84% базового уровня</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r w:rsidR="00CF3B5A" w:rsidRPr="00CF3B5A" w:rsidTr="00CF3B5A">
        <w:trPr>
          <w:jc w:val="center"/>
        </w:trPr>
        <w:tc>
          <w:tcPr>
            <w:tcW w:w="22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Литературное чтение</w:t>
            </w:r>
          </w:p>
        </w:tc>
        <w:tc>
          <w:tcPr>
            <w:tcW w:w="4965" w:type="dxa"/>
            <w:gridSpan w:val="3"/>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Проверка техники чтения</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61</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r>
      <w:tr w:rsidR="00CF3B5A" w:rsidRPr="00CF3B5A" w:rsidTr="00CF3B5A">
        <w:trPr>
          <w:jc w:val="center"/>
        </w:trPr>
        <w:tc>
          <w:tcPr>
            <w:tcW w:w="22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69</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39,1%</w:t>
            </w:r>
          </w:p>
        </w:tc>
        <w:tc>
          <w:tcPr>
            <w:tcW w:w="28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61% базового уровня</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r w:rsidR="00CF3B5A" w:rsidRPr="00CF3B5A" w:rsidTr="00CF3B5A">
        <w:trPr>
          <w:jc w:val="center"/>
        </w:trPr>
        <w:tc>
          <w:tcPr>
            <w:tcW w:w="22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Окружающий мир</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46</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54,3%</w:t>
            </w:r>
          </w:p>
        </w:tc>
        <w:tc>
          <w:tcPr>
            <w:tcW w:w="283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67,4% базового уровня</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контрольной работы по русскому языку (4 классы)</w:t>
      </w:r>
    </w:p>
    <w:tbl>
      <w:tblPr>
        <w:tblW w:w="95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570"/>
        <w:gridCol w:w="705"/>
        <w:gridCol w:w="570"/>
        <w:gridCol w:w="855"/>
        <w:gridCol w:w="570"/>
        <w:gridCol w:w="855"/>
        <w:gridCol w:w="585"/>
        <w:gridCol w:w="705"/>
        <w:gridCol w:w="855"/>
        <w:gridCol w:w="705"/>
      </w:tblGrid>
      <w:tr w:rsidR="00CF3B5A" w:rsidRPr="00CF3B5A" w:rsidTr="00CF3B5A">
        <w:trPr>
          <w:jc w:val="center"/>
        </w:trPr>
        <w:tc>
          <w:tcPr>
            <w:tcW w:w="2565"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Класс/</w:t>
            </w:r>
          </w:p>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УМК</w:t>
            </w:r>
          </w:p>
        </w:tc>
        <w:tc>
          <w:tcPr>
            <w:tcW w:w="127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Количество участников тестирования</w:t>
            </w:r>
          </w:p>
        </w:tc>
        <w:tc>
          <w:tcPr>
            <w:tcW w:w="142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Не справились с работой</w:t>
            </w:r>
          </w:p>
        </w:tc>
        <w:tc>
          <w:tcPr>
            <w:tcW w:w="4275" w:type="dxa"/>
            <w:gridSpan w:val="6"/>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Справились с работой</w:t>
            </w:r>
          </w:p>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(набрали 60 % и более от максимального балла)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1410"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Количество учащихся</w:t>
            </w:r>
          </w:p>
        </w:tc>
        <w:tc>
          <w:tcPr>
            <w:tcW w:w="1290"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 уровне обязательной подготовки</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 уровне прочной базовой подготовки</w:t>
            </w:r>
          </w:p>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proofErr w:type="gramStart"/>
            <w:r w:rsidRPr="00CF3B5A">
              <w:rPr>
                <w:rFonts w:ascii="Times New Roman" w:eastAsia="Times New Roman" w:hAnsi="Times New Roman" w:cs="Times New Roman"/>
                <w:sz w:val="21"/>
                <w:szCs w:val="21"/>
                <w:lang w:eastAsia="ru-RU"/>
              </w:rPr>
              <w:t>(повышенный</w:t>
            </w:r>
            <w:proofErr w:type="gramEnd"/>
          </w:p>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уровень)</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57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r>
      <w:tr w:rsidR="00CF3B5A" w:rsidRPr="00CF3B5A" w:rsidTr="00CF3B5A">
        <w:trPr>
          <w:jc w:val="center"/>
        </w:trPr>
        <w:tc>
          <w:tcPr>
            <w:tcW w:w="256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В ОУ</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66</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94%</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12</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17%</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54</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77%</w:t>
            </w:r>
          </w:p>
        </w:tc>
        <w:tc>
          <w:tcPr>
            <w:tcW w:w="5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46%</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31%</w:t>
            </w:r>
          </w:p>
        </w:tc>
      </w:tr>
      <w:tr w:rsidR="00CF3B5A" w:rsidRPr="00CF3B5A" w:rsidTr="00CF3B5A">
        <w:trPr>
          <w:jc w:val="center"/>
        </w:trPr>
        <w:tc>
          <w:tcPr>
            <w:tcW w:w="256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roofErr w:type="gramStart"/>
            <w:r w:rsidRPr="00CF3B5A">
              <w:rPr>
                <w:rFonts w:ascii="Times New Roman" w:eastAsia="Times New Roman" w:hAnsi="Times New Roman" w:cs="Times New Roman"/>
                <w:sz w:val="21"/>
                <w:szCs w:val="21"/>
                <w:lang w:eastAsia="ru-RU"/>
              </w:rPr>
              <w:t xml:space="preserve"> А</w:t>
            </w:r>
            <w:proofErr w:type="gramEnd"/>
          </w:p>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«Школа России»</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91%</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15%</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17</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85%</w:t>
            </w:r>
          </w:p>
        </w:tc>
        <w:tc>
          <w:tcPr>
            <w:tcW w:w="5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50%</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7</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35%</w:t>
            </w:r>
          </w:p>
        </w:tc>
      </w:tr>
      <w:tr w:rsidR="00CF3B5A" w:rsidRPr="00CF3B5A" w:rsidTr="00CF3B5A">
        <w:trPr>
          <w:jc w:val="center"/>
        </w:trPr>
        <w:tc>
          <w:tcPr>
            <w:tcW w:w="256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 xml:space="preserve">4 </w:t>
            </w:r>
            <w:proofErr w:type="spellStart"/>
            <w:r w:rsidRPr="00CF3B5A">
              <w:rPr>
                <w:rFonts w:ascii="Times New Roman" w:eastAsia="Times New Roman" w:hAnsi="Times New Roman" w:cs="Times New Roman"/>
                <w:sz w:val="21"/>
                <w:szCs w:val="21"/>
                <w:lang w:eastAsia="ru-RU"/>
              </w:rPr>
              <w:t>Б</w:t>
            </w:r>
            <w:proofErr w:type="gramStart"/>
            <w:r w:rsidRPr="00CF3B5A">
              <w:rPr>
                <w:rFonts w:ascii="Times New Roman" w:eastAsia="Times New Roman" w:hAnsi="Times New Roman" w:cs="Times New Roman"/>
                <w:sz w:val="21"/>
                <w:szCs w:val="21"/>
                <w:lang w:eastAsia="ru-RU"/>
              </w:rPr>
              <w:t>«Ш</w:t>
            </w:r>
            <w:proofErr w:type="gramEnd"/>
            <w:r w:rsidRPr="00CF3B5A">
              <w:rPr>
                <w:rFonts w:ascii="Times New Roman" w:eastAsia="Times New Roman" w:hAnsi="Times New Roman" w:cs="Times New Roman"/>
                <w:sz w:val="21"/>
                <w:szCs w:val="21"/>
                <w:lang w:eastAsia="ru-RU"/>
              </w:rPr>
              <w:t>кола</w:t>
            </w:r>
            <w:proofErr w:type="spellEnd"/>
            <w:r w:rsidRPr="00CF3B5A">
              <w:rPr>
                <w:rFonts w:ascii="Times New Roman" w:eastAsia="Times New Roman" w:hAnsi="Times New Roman" w:cs="Times New Roman"/>
                <w:sz w:val="21"/>
                <w:szCs w:val="21"/>
                <w:lang w:eastAsia="ru-RU"/>
              </w:rPr>
              <w:t xml:space="preserve"> 2100»</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25</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93%</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16 %</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21</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84%</w:t>
            </w:r>
          </w:p>
        </w:tc>
        <w:tc>
          <w:tcPr>
            <w:tcW w:w="5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40%</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11</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44%</w:t>
            </w:r>
          </w:p>
        </w:tc>
      </w:tr>
      <w:tr w:rsidR="00CF3B5A" w:rsidRPr="00CF3B5A" w:rsidTr="00CF3B5A">
        <w:trPr>
          <w:jc w:val="center"/>
        </w:trPr>
        <w:tc>
          <w:tcPr>
            <w:tcW w:w="256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roofErr w:type="gramStart"/>
            <w:r w:rsidRPr="00CF3B5A">
              <w:rPr>
                <w:rFonts w:ascii="Times New Roman" w:eastAsia="Times New Roman" w:hAnsi="Times New Roman" w:cs="Times New Roman"/>
                <w:sz w:val="21"/>
                <w:szCs w:val="21"/>
                <w:lang w:eastAsia="ru-RU"/>
              </w:rPr>
              <w:t xml:space="preserve"> В</w:t>
            </w:r>
            <w:proofErr w:type="gramEnd"/>
            <w:r w:rsidRPr="00CF3B5A">
              <w:rPr>
                <w:rFonts w:ascii="Times New Roman" w:eastAsia="Times New Roman" w:hAnsi="Times New Roman" w:cs="Times New Roman"/>
                <w:sz w:val="21"/>
                <w:szCs w:val="21"/>
                <w:lang w:eastAsia="ru-RU"/>
              </w:rPr>
              <w:t xml:space="preserve"> «Школа России»</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21</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100</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24%</w:t>
            </w:r>
          </w:p>
        </w:tc>
        <w:tc>
          <w:tcPr>
            <w:tcW w:w="57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16</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76%</w:t>
            </w:r>
          </w:p>
        </w:tc>
        <w:tc>
          <w:tcPr>
            <w:tcW w:w="5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57%</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19</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контрольной работы по математике (4 классы)</w:t>
      </w:r>
    </w:p>
    <w:tbl>
      <w:tblPr>
        <w:tblW w:w="99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6"/>
        <w:gridCol w:w="705"/>
        <w:gridCol w:w="817"/>
        <w:gridCol w:w="750"/>
        <w:gridCol w:w="705"/>
        <w:gridCol w:w="705"/>
        <w:gridCol w:w="712"/>
        <w:gridCol w:w="855"/>
        <w:gridCol w:w="705"/>
        <w:gridCol w:w="855"/>
        <w:gridCol w:w="705"/>
      </w:tblGrid>
      <w:tr w:rsidR="00CF3B5A" w:rsidRPr="00CF3B5A" w:rsidTr="00CF3B5A">
        <w:trPr>
          <w:jc w:val="center"/>
        </w:trPr>
        <w:tc>
          <w:tcPr>
            <w:tcW w:w="2385"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Класс/</w:t>
            </w:r>
          </w:p>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УМК</w:t>
            </w:r>
          </w:p>
        </w:tc>
        <w:tc>
          <w:tcPr>
            <w:tcW w:w="15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Количество участников тестирования</w:t>
            </w:r>
          </w:p>
        </w:tc>
        <w:tc>
          <w:tcPr>
            <w:tcW w:w="145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Не справились с работой</w:t>
            </w:r>
          </w:p>
        </w:tc>
        <w:tc>
          <w:tcPr>
            <w:tcW w:w="4530" w:type="dxa"/>
            <w:gridSpan w:val="6"/>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Справились с работой</w:t>
            </w:r>
          </w:p>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(набрали 60 % и более от максимального балла)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1425"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Количество учащихся</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 уровне обязательной подготовки</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На уровне прочной базовой подготовки</w:t>
            </w:r>
          </w:p>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proofErr w:type="gramStart"/>
            <w:r w:rsidRPr="00CF3B5A">
              <w:rPr>
                <w:rFonts w:ascii="Times New Roman" w:eastAsia="Times New Roman" w:hAnsi="Times New Roman" w:cs="Times New Roman"/>
                <w:sz w:val="21"/>
                <w:szCs w:val="21"/>
                <w:lang w:eastAsia="ru-RU"/>
              </w:rPr>
              <w:t>(повышенный</w:t>
            </w:r>
            <w:proofErr w:type="gramEnd"/>
          </w:p>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уровень)</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imes New Roman" w:eastAsia="Times New Roman" w:hAnsi="Times New Roman" w:cs="Times New Roman"/>
                <w:sz w:val="21"/>
                <w:szCs w:val="21"/>
                <w:lang w:eastAsia="ru-RU"/>
              </w:rPr>
            </w:pP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81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75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чел.</w:t>
            </w:r>
          </w:p>
        </w:tc>
        <w:tc>
          <w:tcPr>
            <w:tcW w:w="70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В ОУ</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69</w:t>
            </w:r>
          </w:p>
        </w:tc>
        <w:tc>
          <w:tcPr>
            <w:tcW w:w="8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96%</w:t>
            </w:r>
          </w:p>
        </w:tc>
        <w:tc>
          <w:tcPr>
            <w:tcW w:w="75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27</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39%</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61%</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18</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26%</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24</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35%</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roofErr w:type="gramStart"/>
            <w:r w:rsidRPr="00CF3B5A">
              <w:rPr>
                <w:rFonts w:ascii="Times New Roman" w:eastAsia="Times New Roman" w:hAnsi="Times New Roman" w:cs="Times New Roman"/>
                <w:sz w:val="21"/>
                <w:szCs w:val="21"/>
                <w:lang w:eastAsia="ru-RU"/>
              </w:rPr>
              <w:t xml:space="preserve"> А</w:t>
            </w:r>
            <w:proofErr w:type="gramEnd"/>
            <w:r w:rsidRPr="00CF3B5A">
              <w:rPr>
                <w:rFonts w:ascii="Times New Roman" w:eastAsia="Times New Roman" w:hAnsi="Times New Roman" w:cs="Times New Roman"/>
                <w:sz w:val="21"/>
                <w:szCs w:val="21"/>
                <w:lang w:eastAsia="ru-RU"/>
              </w:rPr>
              <w:t xml:space="preserve"> «Школа России»</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21</w:t>
            </w:r>
          </w:p>
        </w:tc>
        <w:tc>
          <w:tcPr>
            <w:tcW w:w="8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96%</w:t>
            </w:r>
          </w:p>
        </w:tc>
        <w:tc>
          <w:tcPr>
            <w:tcW w:w="75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11</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48%</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14%</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7</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34%</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 xml:space="preserve">4 </w:t>
            </w:r>
            <w:proofErr w:type="spellStart"/>
            <w:r w:rsidRPr="00CF3B5A">
              <w:rPr>
                <w:rFonts w:ascii="Times New Roman" w:eastAsia="Times New Roman" w:hAnsi="Times New Roman" w:cs="Times New Roman"/>
                <w:sz w:val="21"/>
                <w:szCs w:val="21"/>
                <w:lang w:eastAsia="ru-RU"/>
              </w:rPr>
              <w:t>Б</w:t>
            </w:r>
            <w:proofErr w:type="gramStart"/>
            <w:r w:rsidRPr="00CF3B5A">
              <w:rPr>
                <w:rFonts w:ascii="Times New Roman" w:eastAsia="Times New Roman" w:hAnsi="Times New Roman" w:cs="Times New Roman"/>
                <w:sz w:val="21"/>
                <w:szCs w:val="21"/>
                <w:lang w:eastAsia="ru-RU"/>
              </w:rPr>
              <w:t>«Ш</w:t>
            </w:r>
            <w:proofErr w:type="gramEnd"/>
            <w:r w:rsidRPr="00CF3B5A">
              <w:rPr>
                <w:rFonts w:ascii="Times New Roman" w:eastAsia="Times New Roman" w:hAnsi="Times New Roman" w:cs="Times New Roman"/>
                <w:sz w:val="21"/>
                <w:szCs w:val="21"/>
                <w:lang w:eastAsia="ru-RU"/>
              </w:rPr>
              <w:t>кола</w:t>
            </w:r>
            <w:proofErr w:type="spellEnd"/>
            <w:r w:rsidRPr="00CF3B5A">
              <w:rPr>
                <w:rFonts w:ascii="Times New Roman" w:eastAsia="Times New Roman" w:hAnsi="Times New Roman" w:cs="Times New Roman"/>
                <w:sz w:val="21"/>
                <w:szCs w:val="21"/>
                <w:lang w:eastAsia="ru-RU"/>
              </w:rPr>
              <w:t xml:space="preserve"> 2100»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27</w:t>
            </w:r>
          </w:p>
        </w:tc>
        <w:tc>
          <w:tcPr>
            <w:tcW w:w="8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100%</w:t>
            </w:r>
          </w:p>
        </w:tc>
        <w:tc>
          <w:tcPr>
            <w:tcW w:w="75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6</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21</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78%</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9</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34%</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12</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44%</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w:t>
            </w:r>
            <w:proofErr w:type="gramStart"/>
            <w:r w:rsidRPr="00CF3B5A">
              <w:rPr>
                <w:rFonts w:ascii="Times New Roman" w:eastAsia="Times New Roman" w:hAnsi="Times New Roman" w:cs="Times New Roman"/>
                <w:sz w:val="21"/>
                <w:szCs w:val="21"/>
                <w:lang w:eastAsia="ru-RU"/>
              </w:rPr>
              <w:t xml:space="preserve"> В</w:t>
            </w:r>
            <w:proofErr w:type="gramEnd"/>
            <w:r w:rsidRPr="00CF3B5A">
              <w:rPr>
                <w:rFonts w:ascii="Times New Roman" w:eastAsia="Times New Roman" w:hAnsi="Times New Roman" w:cs="Times New Roman"/>
                <w:sz w:val="21"/>
                <w:szCs w:val="21"/>
                <w:lang w:eastAsia="ru-RU"/>
              </w:rPr>
              <w:t xml:space="preserve"> «Школа России»</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21</w:t>
            </w:r>
          </w:p>
        </w:tc>
        <w:tc>
          <w:tcPr>
            <w:tcW w:w="8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100%</w:t>
            </w:r>
          </w:p>
        </w:tc>
        <w:tc>
          <w:tcPr>
            <w:tcW w:w="75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10</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48%</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11</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52%</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6</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29%</w:t>
            </w:r>
          </w:p>
        </w:tc>
        <w:tc>
          <w:tcPr>
            <w:tcW w:w="8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5</w:t>
            </w: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imes New Roman" w:eastAsia="Times New Roman" w:hAnsi="Times New Roman" w:cs="Times New Roman"/>
                <w:sz w:val="21"/>
                <w:szCs w:val="21"/>
                <w:lang w:eastAsia="ru-RU"/>
              </w:rPr>
            </w:pPr>
            <w:r w:rsidRPr="00CF3B5A">
              <w:rPr>
                <w:rFonts w:ascii="Times New Roman" w:eastAsia="Times New Roman" w:hAnsi="Times New Roman" w:cs="Times New Roman"/>
                <w:sz w:val="21"/>
                <w:szCs w:val="21"/>
                <w:lang w:eastAsia="ru-RU"/>
              </w:rPr>
              <w:t>23%</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9 классы</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В 2012-2013  учебном году в МОУ СОШ № 37 было сформировано четыре  9 класса:</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9"/>
        <w:gridCol w:w="1657"/>
        <w:gridCol w:w="3049"/>
        <w:gridCol w:w="2356"/>
      </w:tblGrid>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Класс</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Количество учащихся</w:t>
            </w:r>
          </w:p>
        </w:tc>
        <w:tc>
          <w:tcPr>
            <w:tcW w:w="31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Специализация</w:t>
            </w:r>
          </w:p>
        </w:tc>
        <w:tc>
          <w:tcPr>
            <w:tcW w:w="24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Классный руководитель</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9а</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24</w:t>
            </w:r>
          </w:p>
        </w:tc>
        <w:tc>
          <w:tcPr>
            <w:tcW w:w="31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предпрофильный</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Лаврухина И.В.</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9б</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26</w:t>
            </w:r>
          </w:p>
        </w:tc>
        <w:tc>
          <w:tcPr>
            <w:tcW w:w="31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предпрофильный</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Горбунова О.С.</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9в</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19</w:t>
            </w:r>
          </w:p>
        </w:tc>
        <w:tc>
          <w:tcPr>
            <w:tcW w:w="31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предпрофильный</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Катан В.В.</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9г</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31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предпрофильный</w:t>
            </w:r>
            <w:proofErr w:type="spellEnd"/>
            <w:r w:rsidRPr="00CF3B5A">
              <w:rPr>
                <w:rFonts w:ascii="Tahoma" w:eastAsia="Times New Roman" w:hAnsi="Tahoma" w:cs="Tahoma"/>
                <w:sz w:val="21"/>
                <w:szCs w:val="21"/>
                <w:lang w:eastAsia="ru-RU"/>
              </w:rPr>
              <w:t>, КРО</w:t>
            </w:r>
          </w:p>
        </w:tc>
        <w:tc>
          <w:tcPr>
            <w:tcW w:w="24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Черепанова Н.Е.</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9г классе КРО обучались 7 учащихся, имеющих диагноз ЗПР, сдавали экзамены в традиционной форме.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Ученица  9б  класса Павенко Елизавета Витальевна  обучалась на дому по состоянию здоровья и проходила  государственную (итоговую) аттестацию за курс основного общего образования в щадящем режиме на основании заключения клинико-экспертной комиссии №188/818  от 29.11.2012</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экзаменов в 9-х классе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Учащиеся 9-х классов принимали участие в итоговой аттестации по материалам </w:t>
      </w:r>
      <w:proofErr w:type="spellStart"/>
      <w:r w:rsidRPr="00CF3B5A">
        <w:rPr>
          <w:rFonts w:ascii="Tahoma" w:eastAsia="Times New Roman" w:hAnsi="Tahoma" w:cs="Tahoma"/>
          <w:color w:val="000000"/>
          <w:sz w:val="21"/>
          <w:szCs w:val="21"/>
          <w:lang w:eastAsia="ru-RU"/>
        </w:rPr>
        <w:t>Рособрнадзора</w:t>
      </w:r>
      <w:proofErr w:type="spellEnd"/>
      <w:r w:rsidRPr="00CF3B5A">
        <w:rPr>
          <w:rFonts w:ascii="Tahoma" w:eastAsia="Times New Roman" w:hAnsi="Tahoma" w:cs="Tahoma"/>
          <w:color w:val="000000"/>
          <w:sz w:val="21"/>
          <w:szCs w:val="21"/>
          <w:lang w:eastAsia="ru-RU"/>
        </w:rPr>
        <w:t xml:space="preserve"> (ЕМЭ-9). Русский язык и математику в форме ЕМЭ-9 сдавали все учащиеся 9-х классов в количестве 68 человек (89,5%).</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качестве экзаменов  по выбору учащиеся сдавали следующие предметы:</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2"/>
        <w:gridCol w:w="1700"/>
        <w:gridCol w:w="1512"/>
        <w:gridCol w:w="1612"/>
        <w:gridCol w:w="1425"/>
      </w:tblGrid>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Предмет</w:t>
            </w:r>
          </w:p>
        </w:tc>
        <w:tc>
          <w:tcPr>
            <w:tcW w:w="330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Сдавали в форме и по материалам </w:t>
            </w:r>
            <w:proofErr w:type="spellStart"/>
            <w:r w:rsidRPr="00CF3B5A">
              <w:rPr>
                <w:rFonts w:ascii="Tahoma" w:eastAsia="Times New Roman" w:hAnsi="Tahoma" w:cs="Tahoma"/>
                <w:sz w:val="21"/>
                <w:szCs w:val="21"/>
                <w:lang w:eastAsia="ru-RU"/>
              </w:rPr>
              <w:t>Рособрнадзора</w:t>
            </w:r>
            <w:proofErr w:type="spellEnd"/>
          </w:p>
        </w:tc>
        <w:tc>
          <w:tcPr>
            <w:tcW w:w="312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в традиционной форме</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18,4%</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2,6%</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Химия</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География</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21,1%</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29</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38,2%</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33</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43,4%</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Физическая культура</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32,9%</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Иностранный язык</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Биология</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 и ИКТ</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15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26,3%</w:t>
            </w:r>
          </w:p>
        </w:tc>
        <w:tc>
          <w:tcPr>
            <w:tcW w:w="16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4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xml:space="preserve">Результаты экзамена  по русскому языку по материалам </w:t>
      </w:r>
      <w:proofErr w:type="spellStart"/>
      <w:r w:rsidRPr="00CF3B5A">
        <w:rPr>
          <w:rFonts w:ascii="Tahoma" w:eastAsia="Times New Roman" w:hAnsi="Tahoma" w:cs="Tahoma"/>
          <w:b/>
          <w:bCs/>
          <w:color w:val="000000"/>
          <w:sz w:val="21"/>
          <w:szCs w:val="21"/>
          <w:lang w:eastAsia="ru-RU"/>
        </w:rPr>
        <w:t>Рособрнадзора</w:t>
      </w:r>
      <w:proofErr w:type="spellEnd"/>
      <w:r w:rsidRPr="00CF3B5A">
        <w:rPr>
          <w:rFonts w:ascii="Tahoma" w:eastAsia="Times New Roman" w:hAnsi="Tahoma" w:cs="Tahoma"/>
          <w:b/>
          <w:bCs/>
          <w:color w:val="000000"/>
          <w:sz w:val="21"/>
          <w:szCs w:val="21"/>
          <w:lang w:eastAsia="ru-RU"/>
        </w:rPr>
        <w:t xml:space="preserve"> в 2013</w:t>
      </w:r>
    </w:p>
    <w:tbl>
      <w:tblPr>
        <w:tblW w:w="80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6"/>
        <w:gridCol w:w="1139"/>
        <w:gridCol w:w="1273"/>
        <w:gridCol w:w="988"/>
        <w:gridCol w:w="853"/>
        <w:gridCol w:w="988"/>
        <w:gridCol w:w="853"/>
      </w:tblGrid>
      <w:tr w:rsidR="00CF3B5A" w:rsidRPr="00CF3B5A" w:rsidTr="00CF3B5A">
        <w:trPr>
          <w:jc w:val="center"/>
        </w:trPr>
        <w:tc>
          <w:tcPr>
            <w:tcW w:w="19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Класс</w:t>
            </w: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учащихся</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Писало работу</w:t>
            </w:r>
          </w:p>
        </w:tc>
        <w:tc>
          <w:tcPr>
            <w:tcW w:w="3690" w:type="dxa"/>
            <w:gridSpan w:val="4"/>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 отметки (кол-во)</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8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r>
      <w:tr w:rsidR="00CF3B5A" w:rsidRPr="00CF3B5A" w:rsidTr="00CF3B5A">
        <w:trPr>
          <w:jc w:val="center"/>
        </w:trPr>
        <w:tc>
          <w:tcPr>
            <w:tcW w:w="19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9АБВГ</w:t>
            </w:r>
          </w:p>
        </w:tc>
        <w:tc>
          <w:tcPr>
            <w:tcW w:w="114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27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68</w:t>
            </w: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11</w:t>
            </w: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31</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26</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По итогам экзамена успеваемость составила 100%, качество знаний –83,8%,  что является самым высоким показателем с 2009 года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620000" cy="2667000"/>
            <wp:effectExtent l="0" t="0" r="0" b="0"/>
            <wp:docPr id="17" name="Рисунок 17" descr="https://spl53.hosting.reg.ru:8443/sitebuilder/sites/cf/cf271bab50a0276708db01c35e0a4d5e/attachments/Image/014.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282" descr="https://spl53.hosting.reg.ru:8443/sitebuilder/sites/cf/cf271bab50a0276708db01c35e0a4d5e/attachments/Image/014.JPG?1410338988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266700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Успеваемость по итогам экзамена в сравнении с итогами экзамена прошлого учебного  года выросла на 5,6% и составила 100%. Качество знаний  почти в 2 раза выше, чем в прошлом году (рост с 45,6% до 83,8%).</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Сравнивая годовые и экзаменационные отметки,  можно сделать вывод, что 40% выпускников 9-х классов на экзамене получили отметку выше годовой.</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 Средний процент выполнения работы в 2013 году составил 34,4, что на 5,7 выше, чем в прошлом году  8 учащихся сдавали экзамен в традиционной форме. 7 учащихся 9г  </w:t>
      </w:r>
      <w:proofErr w:type="gramStart"/>
      <w:r w:rsidRPr="00CF3B5A">
        <w:rPr>
          <w:rFonts w:ascii="Tahoma" w:eastAsia="Times New Roman" w:hAnsi="Tahoma" w:cs="Tahoma"/>
          <w:color w:val="000000"/>
          <w:sz w:val="21"/>
          <w:szCs w:val="21"/>
          <w:lang w:eastAsia="ru-RU"/>
        </w:rPr>
        <w:t>в</w:t>
      </w:r>
      <w:proofErr w:type="gramEnd"/>
      <w:r w:rsidRPr="00CF3B5A">
        <w:rPr>
          <w:rFonts w:ascii="Tahoma" w:eastAsia="Times New Roman" w:hAnsi="Tahoma" w:cs="Tahoma"/>
          <w:color w:val="000000"/>
          <w:sz w:val="21"/>
          <w:szCs w:val="21"/>
          <w:lang w:eastAsia="ru-RU"/>
        </w:rPr>
        <w:t xml:space="preserve"> класса ЗПР и 1 ученица 9б класса по заключению КЭК.</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Результаты экзамена в традиционной форме </w:t>
      </w:r>
    </w:p>
    <w:tbl>
      <w:tblPr>
        <w:tblW w:w="94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2265"/>
        <w:gridCol w:w="2130"/>
        <w:gridCol w:w="2130"/>
        <w:gridCol w:w="1695"/>
      </w:tblGrid>
      <w:tr w:rsidR="00CF3B5A" w:rsidRPr="00CF3B5A" w:rsidTr="00CF3B5A">
        <w:trPr>
          <w:jc w:val="center"/>
        </w:trPr>
        <w:tc>
          <w:tcPr>
            <w:tcW w:w="12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Класс</w:t>
            </w:r>
          </w:p>
        </w:tc>
        <w:tc>
          <w:tcPr>
            <w:tcW w:w="22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Учитель</w:t>
            </w:r>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Количество </w:t>
            </w:r>
            <w:proofErr w:type="gramStart"/>
            <w:r w:rsidRPr="00CF3B5A">
              <w:rPr>
                <w:rFonts w:ascii="Tahoma" w:eastAsia="Times New Roman" w:hAnsi="Tahoma" w:cs="Tahoma"/>
                <w:sz w:val="21"/>
                <w:szCs w:val="21"/>
                <w:lang w:eastAsia="ru-RU"/>
              </w:rPr>
              <w:t>сдававших</w:t>
            </w:r>
            <w:proofErr w:type="gramEnd"/>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r>
      <w:tr w:rsidR="00CF3B5A" w:rsidRPr="00CF3B5A" w:rsidTr="00CF3B5A">
        <w:trPr>
          <w:jc w:val="center"/>
        </w:trPr>
        <w:tc>
          <w:tcPr>
            <w:tcW w:w="12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9б</w:t>
            </w:r>
          </w:p>
        </w:tc>
        <w:tc>
          <w:tcPr>
            <w:tcW w:w="22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Савина Л.Г.</w:t>
            </w:r>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r>
      <w:tr w:rsidR="00CF3B5A" w:rsidRPr="00CF3B5A" w:rsidTr="00CF3B5A">
        <w:trPr>
          <w:jc w:val="center"/>
        </w:trPr>
        <w:tc>
          <w:tcPr>
            <w:tcW w:w="12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9г</w:t>
            </w:r>
          </w:p>
        </w:tc>
        <w:tc>
          <w:tcPr>
            <w:tcW w:w="22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Савина Л.Г.</w:t>
            </w:r>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21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28,6</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Все учащиеся, сдававшие русский язык в традиционной форме, успешно справились с экзаменационной работой. Лучший результат показала ученица 9б класса Павенко Елизавета, сдававшая экзамен в традиционной форме по состоянию здоровья.</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математике в 9-х классах в 2013 году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Количество классов, участвующих  в новой форме аттестации - 3</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Количество учащихся, выполнявших работу – 68</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xml:space="preserve">Результаты экзамена  по математике  по материалам </w:t>
      </w:r>
      <w:proofErr w:type="spellStart"/>
      <w:r w:rsidRPr="00CF3B5A">
        <w:rPr>
          <w:rFonts w:ascii="Tahoma" w:eastAsia="Times New Roman" w:hAnsi="Tahoma" w:cs="Tahoma"/>
          <w:b/>
          <w:bCs/>
          <w:color w:val="000000"/>
          <w:sz w:val="21"/>
          <w:szCs w:val="21"/>
          <w:lang w:eastAsia="ru-RU"/>
        </w:rPr>
        <w:t>Рособрнадзора</w:t>
      </w:r>
      <w:proofErr w:type="spellEnd"/>
      <w:r w:rsidRPr="00CF3B5A">
        <w:rPr>
          <w:rFonts w:ascii="Tahoma" w:eastAsia="Times New Roman" w:hAnsi="Tahoma" w:cs="Tahoma"/>
          <w:b/>
          <w:bCs/>
          <w:color w:val="000000"/>
          <w:sz w:val="21"/>
          <w:szCs w:val="21"/>
          <w:lang w:eastAsia="ru-RU"/>
        </w:rPr>
        <w:t xml:space="preserve"> в 2013 </w:t>
      </w:r>
    </w:p>
    <w:tbl>
      <w:tblPr>
        <w:tblW w:w="80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515"/>
        <w:gridCol w:w="1275"/>
        <w:gridCol w:w="990"/>
        <w:gridCol w:w="855"/>
        <w:gridCol w:w="990"/>
        <w:gridCol w:w="855"/>
      </w:tblGrid>
      <w:tr w:rsidR="00CF3B5A" w:rsidRPr="00CF3B5A" w:rsidTr="00CF3B5A">
        <w:trPr>
          <w:jc w:val="center"/>
        </w:trPr>
        <w:tc>
          <w:tcPr>
            <w:tcW w:w="156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Класс</w:t>
            </w:r>
          </w:p>
        </w:tc>
        <w:tc>
          <w:tcPr>
            <w:tcW w:w="1515"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w:t>
            </w:r>
          </w:p>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учащихся</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Писало работу</w:t>
            </w:r>
          </w:p>
        </w:tc>
        <w:tc>
          <w:tcPr>
            <w:tcW w:w="3690" w:type="dxa"/>
            <w:gridSpan w:val="4"/>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 отметки (кол-во)</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8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9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r>
      <w:tr w:rsidR="00CF3B5A" w:rsidRPr="00CF3B5A" w:rsidTr="00CF3B5A">
        <w:trPr>
          <w:jc w:val="center"/>
        </w:trPr>
        <w:tc>
          <w:tcPr>
            <w:tcW w:w="15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9АБВГ</w:t>
            </w:r>
          </w:p>
        </w:tc>
        <w:tc>
          <w:tcPr>
            <w:tcW w:w="15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27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68</w:t>
            </w: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99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33</w:t>
            </w:r>
          </w:p>
        </w:tc>
        <w:tc>
          <w:tcPr>
            <w:tcW w:w="8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15</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Успеваемость по итогам экзамена составила 100%, качество знаний – 70,6%</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Оба показателя выше, чем в прошлом учебном году. Успеваемость выросла на10%, качество знаний - более</w:t>
      </w:r>
      <w:proofErr w:type="gramStart"/>
      <w:r w:rsidRPr="00CF3B5A">
        <w:rPr>
          <w:rFonts w:ascii="Tahoma" w:eastAsia="Times New Roman" w:hAnsi="Tahoma" w:cs="Tahoma"/>
          <w:color w:val="000000"/>
          <w:sz w:val="21"/>
          <w:szCs w:val="21"/>
          <w:lang w:eastAsia="ru-RU"/>
        </w:rPr>
        <w:t>,</w:t>
      </w:r>
      <w:proofErr w:type="gramEnd"/>
      <w:r w:rsidRPr="00CF3B5A">
        <w:rPr>
          <w:rFonts w:ascii="Tahoma" w:eastAsia="Times New Roman" w:hAnsi="Tahoma" w:cs="Tahoma"/>
          <w:color w:val="000000"/>
          <w:sz w:val="21"/>
          <w:szCs w:val="21"/>
          <w:lang w:eastAsia="ru-RU"/>
        </w:rPr>
        <w:t xml:space="preserve"> чем в 3 раза (с 21,1% до 70,6%)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200275"/>
            <wp:effectExtent l="0" t="0" r="0" b="9525"/>
            <wp:docPr id="16" name="Рисунок 16" descr="https://spl53.hosting.reg.ru:8443/sitebuilder/sites/cf/cf271bab50a0276708db01c35e0a4d5e/attachments/Image/015.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349" descr="https://spl53.hosting.reg.ru:8443/sitebuilder/sites/cf/cf271bab50a0276708db01c35e0a4d5e/attachments/Image/015.JPG?14103389882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2002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Все учащиеся преодолели минимальный порог и получили на экзамене положительные отметки, показатель качества знаний является самым высоким, что свидетельствует о результативной работе учителей математики 9-х классов Горбуновой О.С. и Евсеевой Л.А.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При сравнении экзаменационных отметок можно сделать вывод, что 65% выпускников подтвердили свои годовые оценки.</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6191250" cy="2562225"/>
            <wp:effectExtent l="0" t="0" r="0" b="9525"/>
            <wp:docPr id="15" name="Рисунок 15" descr="https://spl53.hosting.reg.ru:8443/sitebuilder/sites/cf/cf271bab50a0276708db01c35e0a4d5e/attachments/Image/016.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419" descr="https://spl53.hosting.reg.ru:8443/sitebuilder/sites/cf/cf271bab50a0276708db01c35e0a4d5e/attachments/Image/016.JPG?1410338988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5622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Учащиеся 9б класса показали самые высокие баллы по каждому из модулей и за всю работу.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В каждом из трех классов наибольшие затруднения вызвали задания по геометрии. Лучше всего учащиеся справились с заданиями по алгебре.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физике в 9-х классах в 2013 году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 Физику в форме и по материалам </w:t>
      </w:r>
      <w:proofErr w:type="spellStart"/>
      <w:r w:rsidRPr="00CF3B5A">
        <w:rPr>
          <w:rFonts w:ascii="Tahoma" w:eastAsia="Times New Roman" w:hAnsi="Tahoma" w:cs="Tahoma"/>
          <w:color w:val="000000"/>
          <w:sz w:val="21"/>
          <w:szCs w:val="21"/>
          <w:lang w:eastAsia="ru-RU"/>
        </w:rPr>
        <w:t>Рособрнадзора</w:t>
      </w:r>
      <w:proofErr w:type="spellEnd"/>
      <w:r w:rsidRPr="00CF3B5A">
        <w:rPr>
          <w:rFonts w:ascii="Tahoma" w:eastAsia="Times New Roman" w:hAnsi="Tahoma" w:cs="Tahoma"/>
          <w:color w:val="000000"/>
          <w:sz w:val="21"/>
          <w:szCs w:val="21"/>
          <w:lang w:eastAsia="ru-RU"/>
        </w:rPr>
        <w:t xml:space="preserve">  сдавали в 2013 учебном году 14 человек (учитель </w:t>
      </w:r>
      <w:proofErr w:type="spellStart"/>
      <w:r w:rsidRPr="00CF3B5A">
        <w:rPr>
          <w:rFonts w:ascii="Tahoma" w:eastAsia="Times New Roman" w:hAnsi="Tahoma" w:cs="Tahoma"/>
          <w:color w:val="000000"/>
          <w:sz w:val="21"/>
          <w:szCs w:val="21"/>
          <w:lang w:eastAsia="ru-RU"/>
        </w:rPr>
        <w:t>Любицкий</w:t>
      </w:r>
      <w:proofErr w:type="spellEnd"/>
      <w:r w:rsidRPr="00CF3B5A">
        <w:rPr>
          <w:rFonts w:ascii="Tahoma" w:eastAsia="Times New Roman" w:hAnsi="Tahoma" w:cs="Tahoma"/>
          <w:color w:val="000000"/>
          <w:sz w:val="21"/>
          <w:szCs w:val="21"/>
          <w:lang w:eastAsia="ru-RU"/>
        </w:rPr>
        <w:t xml:space="preserve"> А.Е.).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6"/>
        <w:gridCol w:w="792"/>
        <w:gridCol w:w="404"/>
        <w:gridCol w:w="403"/>
        <w:gridCol w:w="578"/>
        <w:gridCol w:w="345"/>
        <w:gridCol w:w="1650"/>
        <w:gridCol w:w="1188"/>
        <w:gridCol w:w="1337"/>
      </w:tblGrid>
      <w:tr w:rsidR="00CF3B5A" w:rsidRPr="00CF3B5A" w:rsidTr="00CF3B5A">
        <w:trPr>
          <w:jc w:val="center"/>
        </w:trPr>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rPr>
          <w:jc w:val="center"/>
        </w:trPr>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609850"/>
            <wp:effectExtent l="0" t="0" r="0" b="0"/>
            <wp:docPr id="14" name="Рисунок 14" descr="https://spl53.hosting.reg.ru:8443/sitebuilder/sites/cf/cf271bab50a0276708db01c35e0a4d5e/attachments/Image/017.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486" descr="https://spl53.hosting.reg.ru:8443/sitebuilder/sites/cf/cf271bab50a0276708db01c35e0a4d5e/attachments/Image/017.JPG?1410338988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260985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roofErr w:type="gramStart"/>
      <w:r w:rsidRPr="00CF3B5A">
        <w:rPr>
          <w:rFonts w:ascii="Tahoma" w:eastAsia="Times New Roman" w:hAnsi="Tahoma" w:cs="Tahoma"/>
          <w:color w:val="000000"/>
          <w:sz w:val="21"/>
          <w:szCs w:val="21"/>
          <w:lang w:eastAsia="ru-RU"/>
        </w:rPr>
        <w:t xml:space="preserve">В 2013 году по сравнению с прошлым годом успеваемость по итогам экзамена выросла с 87,5% до  100%, а качество знаний также выросло на 75% и составило 100%.данный рост обусловлен тем, что в 2013 году экзамен по физике сдавали учащиеся, мотивированные на </w:t>
      </w:r>
      <w:r w:rsidRPr="00CF3B5A">
        <w:rPr>
          <w:rFonts w:ascii="Tahoma" w:eastAsia="Times New Roman" w:hAnsi="Tahoma" w:cs="Tahoma"/>
          <w:color w:val="000000"/>
          <w:sz w:val="21"/>
          <w:szCs w:val="21"/>
          <w:lang w:eastAsia="ru-RU"/>
        </w:rPr>
        <w:lastRenderedPageBreak/>
        <w:t xml:space="preserve">бучение в 10 профильном классе и имеющие высокий уровень </w:t>
      </w:r>
      <w:proofErr w:type="spellStart"/>
      <w:r w:rsidRPr="00CF3B5A">
        <w:rPr>
          <w:rFonts w:ascii="Tahoma" w:eastAsia="Times New Roman" w:hAnsi="Tahoma" w:cs="Tahoma"/>
          <w:color w:val="000000"/>
          <w:sz w:val="21"/>
          <w:szCs w:val="21"/>
          <w:lang w:eastAsia="ru-RU"/>
        </w:rPr>
        <w:t>обученности</w:t>
      </w:r>
      <w:proofErr w:type="spellEnd"/>
      <w:r w:rsidRPr="00CF3B5A">
        <w:rPr>
          <w:rFonts w:ascii="Tahoma" w:eastAsia="Times New Roman" w:hAnsi="Tahoma" w:cs="Tahoma"/>
          <w:color w:val="000000"/>
          <w:sz w:val="21"/>
          <w:szCs w:val="21"/>
          <w:lang w:eastAsia="ru-RU"/>
        </w:rPr>
        <w:t xml:space="preserve"> по данному предмету.</w:t>
      </w:r>
      <w:proofErr w:type="gramEnd"/>
      <w:r w:rsidRPr="00CF3B5A">
        <w:rPr>
          <w:rFonts w:ascii="Tahoma" w:eastAsia="Times New Roman" w:hAnsi="Tahoma" w:cs="Tahoma"/>
          <w:color w:val="000000"/>
          <w:sz w:val="21"/>
          <w:szCs w:val="21"/>
          <w:lang w:eastAsia="ru-RU"/>
        </w:rPr>
        <w:t xml:space="preserve"> Все выпускники на экзамене подтвердили свою годовую отметку.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200275"/>
            <wp:effectExtent l="0" t="0" r="0" b="9525"/>
            <wp:docPr id="13" name="Рисунок 13" descr="https://spl53.hosting.reg.ru:8443/sitebuilder/sites/cf/cf271bab50a0276708db01c35e0a4d5e/attachments/Image/018.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585" descr="https://spl53.hosting.reg.ru:8443/sitebuilder/sites/cf/cf271bab50a0276708db01c35e0a4d5e/attachments/Image/018.JPG?14103389882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22002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По сравнению с результатами прошлого учебного года наблюдается рост среднего тестового балла с 12 до 26.</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обществознанию в 9-х классах в 2013году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6"/>
        <w:gridCol w:w="792"/>
        <w:gridCol w:w="404"/>
        <w:gridCol w:w="403"/>
        <w:gridCol w:w="578"/>
        <w:gridCol w:w="345"/>
        <w:gridCol w:w="1650"/>
        <w:gridCol w:w="1188"/>
        <w:gridCol w:w="1337"/>
      </w:tblGrid>
      <w:tr w:rsidR="00CF3B5A" w:rsidRPr="00CF3B5A" w:rsidTr="00CF3B5A">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29</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23</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86,2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943225"/>
            <wp:effectExtent l="0" t="0" r="0" b="9525"/>
            <wp:docPr id="12" name="Рисунок 12" descr="https://spl53.hosting.reg.ru:8443/sitebuilder/sites/cf/cf271bab50a0276708db01c35e0a4d5e/attachments/Image/019.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695" descr="https://spl53.hosting.reg.ru:8443/sitebuilder/sites/cf/cf271bab50a0276708db01c35e0a4d5e/attachments/Image/019.JPG?14103389882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29432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 Результаты экзамена в 2013 году значительно лучше по сравнению с предыдущими годами. Успеваемость на протяжении четырех лет остается стабильной и составляет 100%, все ученики преодолевают минимальный порог баллов. Качество знаний за </w:t>
      </w:r>
      <w:proofErr w:type="gramStart"/>
      <w:r w:rsidRPr="00CF3B5A">
        <w:rPr>
          <w:rFonts w:ascii="Tahoma" w:eastAsia="Times New Roman" w:hAnsi="Tahoma" w:cs="Tahoma"/>
          <w:color w:val="000000"/>
          <w:sz w:val="21"/>
          <w:szCs w:val="21"/>
          <w:lang w:eastAsia="ru-RU"/>
        </w:rPr>
        <w:t>последние</w:t>
      </w:r>
      <w:proofErr w:type="gramEnd"/>
      <w:r w:rsidRPr="00CF3B5A">
        <w:rPr>
          <w:rFonts w:ascii="Tahoma" w:eastAsia="Times New Roman" w:hAnsi="Tahoma" w:cs="Tahoma"/>
          <w:color w:val="000000"/>
          <w:sz w:val="21"/>
          <w:szCs w:val="21"/>
          <w:lang w:eastAsia="ru-RU"/>
        </w:rPr>
        <w:t xml:space="preserve"> 4 года в 2013 году является самым высоким – 86,2%</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lastRenderedPageBreak/>
        <w:t>Итоги ЕМЭ по химии  в 9-х классах в 2013 году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Экзамен по химии  в форме ЕМЭ сдавала  ученица 9а класса Проценко Елизавета  (учитель Лаврухина И.В.)</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Успеваемость – 100%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Качество знаний – 100%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По итогам экзамена учащиеся получили: «5» - 1</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химии в 9-х классах в 2013 году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7"/>
        <w:gridCol w:w="792"/>
        <w:gridCol w:w="407"/>
        <w:gridCol w:w="405"/>
        <w:gridCol w:w="570"/>
        <w:gridCol w:w="347"/>
        <w:gridCol w:w="1650"/>
        <w:gridCol w:w="1188"/>
        <w:gridCol w:w="1337"/>
      </w:tblGrid>
      <w:tr w:rsidR="00CF3B5A" w:rsidRPr="00CF3B5A" w:rsidTr="00CF3B5A">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038350"/>
            <wp:effectExtent l="0" t="0" r="0" b="0"/>
            <wp:docPr id="11" name="Рисунок 11" descr="https://spl53.hosting.reg.ru:8443/sitebuilder/sites/cf/cf271bab50a0276708db01c35e0a4d5e/attachments/Image/020.JPG?14103389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765" descr="https://spl53.hosting.reg.ru:8443/sitebuilder/sites/cf/cf271bab50a0276708db01c35e0a4d5e/attachments/Image/020.JPG?1410338988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03835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По сравнению с прошлым годом успеваемость является стабильной и составляет 100%, качество знаний выросло и составило 100%. При этом необходимо отметить качественную подготовку выпускницы по данному предмету, процент выполнения работы составил 90%.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ЕМЭ по информатике и ИКТ</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 Экзамен по информатике и ИКТ в форме и по материалам </w:t>
      </w:r>
      <w:proofErr w:type="spellStart"/>
      <w:r w:rsidRPr="00CF3B5A">
        <w:rPr>
          <w:rFonts w:ascii="Tahoma" w:eastAsia="Times New Roman" w:hAnsi="Tahoma" w:cs="Tahoma"/>
          <w:color w:val="000000"/>
          <w:sz w:val="21"/>
          <w:szCs w:val="21"/>
          <w:lang w:eastAsia="ru-RU"/>
        </w:rPr>
        <w:t>Рособрнадзора</w:t>
      </w:r>
      <w:proofErr w:type="spellEnd"/>
      <w:r w:rsidRPr="00CF3B5A">
        <w:rPr>
          <w:rFonts w:ascii="Tahoma" w:eastAsia="Times New Roman" w:hAnsi="Tahoma" w:cs="Tahoma"/>
          <w:color w:val="000000"/>
          <w:sz w:val="21"/>
          <w:szCs w:val="21"/>
          <w:lang w:eastAsia="ru-RU"/>
        </w:rPr>
        <w:t xml:space="preserve"> в 2013 году сдавало 20 человек. Процент выбора данного предмета в 2013 году (26,3%)выше, чем в предыдущем  на 22%. Это обусловлено тем, что информатика и ИКТ необходима учащимся для поступления в 10 профильный архитектурно-технологический класс.</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информатике и ИКТ в 2013 году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1057"/>
        <w:gridCol w:w="792"/>
        <w:gridCol w:w="405"/>
        <w:gridCol w:w="403"/>
        <w:gridCol w:w="579"/>
        <w:gridCol w:w="346"/>
        <w:gridCol w:w="1652"/>
        <w:gridCol w:w="1189"/>
        <w:gridCol w:w="1329"/>
      </w:tblGrid>
      <w:tr w:rsidR="00CF3B5A" w:rsidRPr="00CF3B5A" w:rsidTr="00CF3B5A">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повторно</w:t>
            </w:r>
          </w:p>
        </w:tc>
      </w:tr>
      <w:tr w:rsidR="00CF3B5A" w:rsidRPr="00CF3B5A" w:rsidTr="00CF3B5A">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11</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90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65</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br/>
      </w:r>
      <w:r>
        <w:rPr>
          <w:rFonts w:ascii="Tahoma" w:eastAsia="Times New Roman" w:hAnsi="Tahoma" w:cs="Tahoma"/>
          <w:noProof/>
          <w:color w:val="000000"/>
          <w:sz w:val="21"/>
          <w:szCs w:val="21"/>
          <w:lang w:eastAsia="ru-RU"/>
        </w:rPr>
        <w:drawing>
          <wp:inline distT="0" distB="0" distL="0" distR="0">
            <wp:extent cx="6191250" cy="2238375"/>
            <wp:effectExtent l="0" t="0" r="0" b="9525"/>
            <wp:docPr id="33" name="Рисунок 33" descr="https://spl53.hosting.reg.ru:8443/sitebuilder/sites/cf/cf271bab50a0276708db01c35e0a4d5e/attachments/Image/021.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802" descr="https://spl53.hosting.reg.ru:8443/sitebuilder/sites/cf/cf271bab50a0276708db01c35e0a4d5e/attachments/Image/021.JPG?1410338988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22383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Успеваемость по итогам экзамена в сравнении с прошлым года снизилась на 10% и составила 90%. В тоже  время выросло качество знаний с 25% до 65%.</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Минимальный порог баллов по информатике и ИКТ в 2013году не преодолели 2 ученицы.</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Для данных выпускниц в соответствии с  Распоряжением от 25.02.2013 №225 «О проведении государственной (итоговой) аттестации выпускников 9-х классов общеобразовательных учреждений  Хабаровского края в 2013 году» 24 июня 2013 года была организована повторная аттестация по информатике и И</w:t>
      </w:r>
      <w:proofErr w:type="gramStart"/>
      <w:r w:rsidRPr="00CF3B5A">
        <w:rPr>
          <w:rFonts w:ascii="Tahoma" w:eastAsia="Times New Roman" w:hAnsi="Tahoma" w:cs="Tahoma"/>
          <w:color w:val="000000"/>
          <w:sz w:val="21"/>
          <w:szCs w:val="21"/>
          <w:lang w:eastAsia="ru-RU"/>
        </w:rPr>
        <w:t>КТ в тр</w:t>
      </w:r>
      <w:proofErr w:type="gramEnd"/>
      <w:r w:rsidRPr="00CF3B5A">
        <w:rPr>
          <w:rFonts w:ascii="Tahoma" w:eastAsia="Times New Roman" w:hAnsi="Tahoma" w:cs="Tahoma"/>
          <w:color w:val="000000"/>
          <w:sz w:val="21"/>
          <w:szCs w:val="21"/>
          <w:lang w:eastAsia="ru-RU"/>
        </w:rPr>
        <w:t>адиционной форме.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В 2013-2014 учебном году ШМО учителей физики, математики, информатики и ИКТ необходимо тщательно проанализировать результаты  экзамена, спланировать работу по подготовке учащихся к государственной (итоговой) аттестации на 2013-2014 год.</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истории в 9-х классах в 2013году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7"/>
        <w:gridCol w:w="792"/>
        <w:gridCol w:w="407"/>
        <w:gridCol w:w="405"/>
        <w:gridCol w:w="570"/>
        <w:gridCol w:w="347"/>
        <w:gridCol w:w="1650"/>
        <w:gridCol w:w="1188"/>
        <w:gridCol w:w="1337"/>
      </w:tblGrid>
      <w:tr w:rsidR="00CF3B5A" w:rsidRPr="00CF3B5A" w:rsidTr="00CF3B5A">
        <w:trPr>
          <w:jc w:val="center"/>
        </w:trPr>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rPr>
          <w:jc w:val="center"/>
        </w:trPr>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038350"/>
            <wp:effectExtent l="0" t="0" r="0" b="0"/>
            <wp:docPr id="32" name="Рисунок 32" descr="https://spl53.hosting.reg.ru:8443/sitebuilder/sites/cf/cf271bab50a0276708db01c35e0a4d5e/attachments/Image/022.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915" descr="https://spl53.hosting.reg.ru:8443/sitebuilder/sites/cf/cf271bab50a0276708db01c35e0a4d5e/attachments/Image/022.JPG?1410338988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203835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xml:space="preserve">Результаты экзамена в 2013 году значительно лучше по сравнению с предыдущими годами. Успеваемость остается стабильной и составляет 100%, все ученики преодолевают минимальный порог баллов. Качество знаний </w:t>
      </w:r>
      <w:proofErr w:type="gramStart"/>
      <w:r w:rsidRPr="00CF3B5A">
        <w:rPr>
          <w:rFonts w:ascii="Tahoma" w:eastAsia="Times New Roman" w:hAnsi="Tahoma" w:cs="Tahoma"/>
          <w:color w:val="000000"/>
          <w:sz w:val="21"/>
          <w:szCs w:val="21"/>
          <w:lang w:eastAsia="ru-RU"/>
        </w:rPr>
        <w:t>за</w:t>
      </w:r>
      <w:proofErr w:type="gramEnd"/>
      <w:r w:rsidRPr="00CF3B5A">
        <w:rPr>
          <w:rFonts w:ascii="Tahoma" w:eastAsia="Times New Roman" w:hAnsi="Tahoma" w:cs="Tahoma"/>
          <w:color w:val="000000"/>
          <w:sz w:val="21"/>
          <w:szCs w:val="21"/>
          <w:lang w:eastAsia="ru-RU"/>
        </w:rPr>
        <w:t xml:space="preserve"> </w:t>
      </w:r>
      <w:proofErr w:type="gramStart"/>
      <w:r w:rsidRPr="00CF3B5A">
        <w:rPr>
          <w:rFonts w:ascii="Tahoma" w:eastAsia="Times New Roman" w:hAnsi="Tahoma" w:cs="Tahoma"/>
          <w:color w:val="000000"/>
          <w:sz w:val="21"/>
          <w:szCs w:val="21"/>
          <w:lang w:eastAsia="ru-RU"/>
        </w:rPr>
        <w:t>по</w:t>
      </w:r>
      <w:proofErr w:type="gramEnd"/>
      <w:r w:rsidRPr="00CF3B5A">
        <w:rPr>
          <w:rFonts w:ascii="Tahoma" w:eastAsia="Times New Roman" w:hAnsi="Tahoma" w:cs="Tahoma"/>
          <w:color w:val="000000"/>
          <w:sz w:val="21"/>
          <w:szCs w:val="21"/>
          <w:lang w:eastAsia="ru-RU"/>
        </w:rPr>
        <w:t xml:space="preserve"> в 2013 сравнению с 2012 годом выросло и составило 100% (против 50% в прошлом году).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Учитель Власова Г.А. качественно подготовила выпускницу 9Б класса Малееву Юлию к экзамену, которая выполнила 90% работы.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географии в 9-х классах в 2013году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7"/>
        <w:gridCol w:w="792"/>
        <w:gridCol w:w="407"/>
        <w:gridCol w:w="405"/>
        <w:gridCol w:w="570"/>
        <w:gridCol w:w="347"/>
        <w:gridCol w:w="1650"/>
        <w:gridCol w:w="1188"/>
        <w:gridCol w:w="1337"/>
      </w:tblGrid>
      <w:tr w:rsidR="00CF3B5A" w:rsidRPr="00CF3B5A" w:rsidTr="00CF3B5A">
        <w:trPr>
          <w:jc w:val="center"/>
        </w:trPr>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rPr>
          <w:jc w:val="center"/>
        </w:trPr>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028825"/>
            <wp:effectExtent l="0" t="0" r="0" b="9525"/>
            <wp:docPr id="31" name="Рисунок 31" descr="https://spl53.hosting.reg.ru:8443/sitebuilder/sites/cf/cf271bab50a0276708db01c35e0a4d5e/attachments/Image/023.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026" descr="https://spl53.hosting.reg.ru:8443/sitebuilder/sites/cf/cf271bab50a0276708db01c35e0a4d5e/attachments/Image/023.JPG?14103389883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20288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Результаты экзамена по географии в 2013 году по сравнению с предыдущим годом остаются высокими. Успеваемость и качество знаний составляют 100%, все ученики преодолевают минимальный порог баллов.</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Итоги ЕМЭ по английскому языку в 9-х классах в 2013году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8"/>
        <w:gridCol w:w="1057"/>
        <w:gridCol w:w="792"/>
        <w:gridCol w:w="407"/>
        <w:gridCol w:w="405"/>
        <w:gridCol w:w="570"/>
        <w:gridCol w:w="347"/>
        <w:gridCol w:w="1650"/>
        <w:gridCol w:w="1188"/>
        <w:gridCol w:w="1337"/>
      </w:tblGrid>
      <w:tr w:rsidR="00CF3B5A" w:rsidRPr="00CF3B5A" w:rsidTr="00CF3B5A">
        <w:trPr>
          <w:jc w:val="center"/>
        </w:trPr>
        <w:tc>
          <w:tcPr>
            <w:tcW w:w="165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Всего выпускников</w:t>
            </w:r>
          </w:p>
        </w:tc>
        <w:tc>
          <w:tcPr>
            <w:tcW w:w="10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сдавали экзамен</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78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 явились</w:t>
            </w:r>
          </w:p>
        </w:tc>
        <w:tc>
          <w:tcPr>
            <w:tcW w:w="1800" w:type="dxa"/>
            <w:gridSpan w:val="4"/>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w:t>
            </w:r>
          </w:p>
        </w:tc>
        <w:tc>
          <w:tcPr>
            <w:tcW w:w="2895"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Результаты</w:t>
            </w:r>
          </w:p>
        </w:tc>
        <w:tc>
          <w:tcPr>
            <w:tcW w:w="1365"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Даты повторной сдачи экзамена</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успеваемость</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Качество знаний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r>
      <w:tr w:rsidR="00CF3B5A" w:rsidRPr="00CF3B5A" w:rsidTr="00CF3B5A">
        <w:trPr>
          <w:jc w:val="center"/>
        </w:trPr>
        <w:tc>
          <w:tcPr>
            <w:tcW w:w="165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76</w:t>
            </w:r>
          </w:p>
        </w:tc>
        <w:tc>
          <w:tcPr>
            <w:tcW w:w="10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7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4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34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6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21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нет</w:t>
            </w:r>
          </w:p>
        </w:tc>
      </w:tr>
    </w:tbl>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lastRenderedPageBreak/>
        <w:t> </w:t>
      </w:r>
      <w:r>
        <w:rPr>
          <w:rFonts w:ascii="Tahoma" w:eastAsia="Times New Roman" w:hAnsi="Tahoma" w:cs="Tahoma"/>
          <w:b/>
          <w:bCs/>
          <w:noProof/>
          <w:color w:val="000000"/>
          <w:sz w:val="21"/>
          <w:szCs w:val="21"/>
          <w:lang w:eastAsia="ru-RU"/>
        </w:rPr>
        <w:drawing>
          <wp:inline distT="0" distB="0" distL="0" distR="0">
            <wp:extent cx="6191250" cy="2457450"/>
            <wp:effectExtent l="0" t="0" r="0" b="0"/>
            <wp:docPr id="30" name="Рисунок 30" descr="https://spl53.hosting.reg.ru:8443/sitebuilder/sites/cf/cf271bab50a0276708db01c35e0a4d5e/attachments/Image/024.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096" descr="https://spl53.hosting.reg.ru:8443/sitebuilder/sites/cf/cf271bab50a0276708db01c35e0a4d5e/attachments/Image/024.JPG?14103389883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2457450"/>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Профильными предметами, необходимыми для поступления в 10 профильный архитектурно-технологический класс, являлись обществознание, информатика и ИКТ, физика.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Средний тестовый балл по профильным предметам учащихся, поступивших в 10 профильный архитектурно-технологический класс в 2013 году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1495425"/>
            <wp:effectExtent l="0" t="0" r="0" b="9525"/>
            <wp:docPr id="29" name="Рисунок 29" descr="https://spl53.hosting.reg.ru:8443/sitebuilder/sites/cf/cf271bab50a0276708db01c35e0a4d5e/attachments/Image/025.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162" descr="https://spl53.hosting.reg.ru:8443/sitebuilder/sites/cf/cf271bab50a0276708db01c35e0a4d5e/attachments/Image/025.JPG?14103389883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14954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традиционной форме в 2013 году учащиеся сдавали географию, историю, обществознание, биологию, физическую культуру, английский язык и физику.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Выбор экзаменов в традиционной форме в 2013 году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2520"/>
      </w:tblGrid>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Предмет</w:t>
            </w:r>
          </w:p>
        </w:tc>
        <w:tc>
          <w:tcPr>
            <w:tcW w:w="31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Количество </w:t>
            </w:r>
            <w:proofErr w:type="gramStart"/>
            <w:r w:rsidRPr="00CF3B5A">
              <w:rPr>
                <w:rFonts w:ascii="Tahoma" w:eastAsia="Times New Roman" w:hAnsi="Tahoma" w:cs="Tahoma"/>
                <w:sz w:val="21"/>
                <w:szCs w:val="21"/>
                <w:lang w:eastAsia="ru-RU"/>
              </w:rPr>
              <w:t>сдававших</w:t>
            </w:r>
            <w:proofErr w:type="gramEnd"/>
          </w:p>
        </w:tc>
        <w:tc>
          <w:tcPr>
            <w:tcW w:w="25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Процент выбора</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география</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21,1</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3,9</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33</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43,4</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физкультура</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32,9</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английский язык</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1,3</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2,6</w:t>
            </w:r>
          </w:p>
        </w:tc>
      </w:tr>
      <w:tr w:rsidR="00CF3B5A" w:rsidRPr="00CF3B5A" w:rsidTr="00CF3B5A">
        <w:trPr>
          <w:jc w:val="center"/>
        </w:trPr>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биология</w:t>
            </w:r>
          </w:p>
        </w:tc>
        <w:tc>
          <w:tcPr>
            <w:tcW w:w="3195"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252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3,9</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6191250" cy="2381250"/>
            <wp:effectExtent l="0" t="0" r="0" b="0"/>
            <wp:docPr id="28" name="Рисунок 28" descr="https://spl53.hosting.reg.ru:8443/sitebuilder/sites/cf/cf271bab50a0276708db01c35e0a4d5e/attachments/Image/026.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319" descr="https://spl53.hosting.reg.ru:8443/sitebuilder/sites/cf/cf271bab50a0276708db01c35e0a4d5e/attachments/Image/026.JPG?14103389883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381250"/>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экзаменов в традиционной форме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Успеваемость по всем предметам составила 100%.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На экзаменах в традиционной форме учащиеся показали следующее качество знаний: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1628775"/>
            <wp:effectExtent l="0" t="0" r="0" b="9525"/>
            <wp:docPr id="27" name="Рисунок 27" descr="https://spl53.hosting.reg.ru:8443/sitebuilder/sites/cf/cf271bab50a0276708db01c35e0a4d5e/attachments/Image/027.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386" descr="https://spl53.hosting.reg.ru:8443/sitebuilder/sites/cf/cf271bab50a0276708db01c35e0a4d5e/attachments/Image/027.JPG?14103389883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 Самое высокое качество знаний по английскому языку - 100% (Ильющенко Т.Г.). Предмет сдавала  ученица 9а класса </w:t>
      </w:r>
      <w:proofErr w:type="spellStart"/>
      <w:r w:rsidRPr="00CF3B5A">
        <w:rPr>
          <w:rFonts w:ascii="Tahoma" w:eastAsia="Times New Roman" w:hAnsi="Tahoma" w:cs="Tahoma"/>
          <w:color w:val="000000"/>
          <w:sz w:val="21"/>
          <w:szCs w:val="21"/>
          <w:lang w:eastAsia="ru-RU"/>
        </w:rPr>
        <w:t>Деряга</w:t>
      </w:r>
      <w:proofErr w:type="spellEnd"/>
      <w:r w:rsidRPr="00CF3B5A">
        <w:rPr>
          <w:rFonts w:ascii="Tahoma" w:eastAsia="Times New Roman" w:hAnsi="Tahoma" w:cs="Tahoma"/>
          <w:color w:val="000000"/>
          <w:sz w:val="21"/>
          <w:szCs w:val="21"/>
          <w:lang w:eastAsia="ru-RU"/>
        </w:rPr>
        <w:t xml:space="preserve"> Софья, которая продемонстрировала отличные знания языка.</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государственной (итоговой) аттестации за курс среднего общего образования выпускников  11-х  классов в 2013 году</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Государственная итоговая аттестация учащихся 11 классов в этом учебном году проходила в штатном режиме сдачи экзаменов в форме ЕГЭ и прошла в установленные министерством образования и науки сроки. В школе, в течение 10     лет   проведения итоговой аттестации в форме ЕГЭ,  отработана  система работы по информированию участников образовательного процесса об организации и проведении государственной (итоговой) аттестации учащихся.</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По итогам учебного года на основании выполнения общеобразовательных программ в полном объеме часов, на основании годовых оценок за курс 10-го и 11-го классов все учащиеся 11А  и 11Б классов  решением педсовета были допущены к прохождению государственной (итоговой) аттестации.</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Государственная (итоговая) аттестация выпускников 2013 года прошла в основные сроки и в штатном режиме.</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В качестве выпускных экзаменов учащиеся остановили свой выбор на 12 предметах.</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Выбор экзаменов в сравнении с предыдущими годами</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7"/>
        <w:gridCol w:w="1274"/>
        <w:gridCol w:w="1266"/>
        <w:gridCol w:w="1274"/>
        <w:gridCol w:w="1266"/>
        <w:gridCol w:w="1274"/>
        <w:gridCol w:w="1260"/>
      </w:tblGrid>
      <w:tr w:rsidR="00CF3B5A" w:rsidRPr="00CF3B5A" w:rsidTr="00CF3B5A">
        <w:trPr>
          <w:jc w:val="center"/>
        </w:trPr>
        <w:tc>
          <w:tcPr>
            <w:tcW w:w="1770" w:type="dxa"/>
            <w:vMerge w:val="restart"/>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предмет</w:t>
            </w:r>
          </w:p>
        </w:tc>
        <w:tc>
          <w:tcPr>
            <w:tcW w:w="273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2010-2011</w:t>
            </w:r>
          </w:p>
        </w:tc>
        <w:tc>
          <w:tcPr>
            <w:tcW w:w="273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2011-2012</w:t>
            </w:r>
          </w:p>
        </w:tc>
        <w:tc>
          <w:tcPr>
            <w:tcW w:w="2730" w:type="dxa"/>
            <w:gridSpan w:val="2"/>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2012-2013</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Чел.</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Чел.</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Чел.</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Русский язык</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 24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49</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49</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Английский язык</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8,3</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66,7</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28</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16,3</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18</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37,5</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32,7</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28</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География</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 и ИКТ</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8,3</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Биология</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16,7</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Химия</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12,5</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r>
      <w:tr w:rsidR="00CF3B5A" w:rsidRPr="00CF3B5A" w:rsidTr="00CF3B5A">
        <w:trPr>
          <w:jc w:val="center"/>
        </w:trPr>
        <w:tc>
          <w:tcPr>
            <w:tcW w:w="177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Литература</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8,3</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12,2</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36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314575"/>
            <wp:effectExtent l="0" t="0" r="0" b="9525"/>
            <wp:docPr id="26" name="Рисунок 26" descr="https://spl53.hosting.reg.ru:8443/sitebuilder/sites/cf/cf271bab50a0276708db01c35e0a4d5e/attachments/Image/028.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469" descr="https://spl53.hosting.reg.ru:8443/sitebuilder/sites/cf/cf271bab50a0276708db01c35e0a4d5e/attachments/Image/028.JPG?14103389883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23145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2013 году выросло количество учащихся, выбравших в качестве экзамена по выбору обществознание (82%), информатика  и ИКТ (14%), история (18%), английский язык (20%).</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Выбор профильных предметов в разрезе классов представлен в таблице.</w:t>
      </w:r>
    </w:p>
    <w:tbl>
      <w:tblPr>
        <w:tblW w:w="92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5"/>
        <w:gridCol w:w="1528"/>
        <w:gridCol w:w="1410"/>
        <w:gridCol w:w="1275"/>
        <w:gridCol w:w="1227"/>
      </w:tblGrid>
      <w:tr w:rsidR="00CF3B5A" w:rsidRPr="00CF3B5A" w:rsidTr="00CF3B5A">
        <w:trPr>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Профиль в выпускном классе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 xml:space="preserve">Сдаваемые предметы по направлению </w:t>
            </w:r>
            <w:r w:rsidRPr="00CF3B5A">
              <w:rPr>
                <w:rFonts w:ascii="Tahoma" w:eastAsia="Times New Roman" w:hAnsi="Tahoma" w:cs="Tahoma"/>
                <w:b/>
                <w:bCs/>
                <w:sz w:val="21"/>
                <w:szCs w:val="21"/>
                <w:lang w:eastAsia="ru-RU"/>
              </w:rPr>
              <w:lastRenderedPageBreak/>
              <w:t>профиля класса</w:t>
            </w:r>
          </w:p>
        </w:tc>
        <w:tc>
          <w:tcPr>
            <w:tcW w:w="141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lastRenderedPageBreak/>
              <w:t xml:space="preserve">Количество учащихся, </w:t>
            </w:r>
            <w:r w:rsidRPr="00CF3B5A">
              <w:rPr>
                <w:rFonts w:ascii="Tahoma" w:eastAsia="Times New Roman" w:hAnsi="Tahoma" w:cs="Tahoma"/>
                <w:b/>
                <w:bCs/>
                <w:sz w:val="21"/>
                <w:szCs w:val="21"/>
                <w:lang w:eastAsia="ru-RU"/>
              </w:rPr>
              <w:lastRenderedPageBreak/>
              <w:t>всего</w:t>
            </w:r>
          </w:p>
        </w:tc>
        <w:tc>
          <w:tcPr>
            <w:tcW w:w="1275"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lastRenderedPageBreak/>
              <w:t xml:space="preserve">из них сдавало </w:t>
            </w:r>
            <w:r w:rsidRPr="00CF3B5A">
              <w:rPr>
                <w:rFonts w:ascii="Tahoma" w:eastAsia="Times New Roman" w:hAnsi="Tahoma" w:cs="Tahoma"/>
                <w:b/>
                <w:bCs/>
                <w:sz w:val="21"/>
                <w:szCs w:val="21"/>
                <w:lang w:eastAsia="ru-RU"/>
              </w:rPr>
              <w:lastRenderedPageBreak/>
              <w:t>ЕГЭ</w:t>
            </w:r>
          </w:p>
        </w:tc>
        <w:tc>
          <w:tcPr>
            <w:tcW w:w="1140" w:type="dxa"/>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lastRenderedPageBreak/>
              <w:t xml:space="preserve">процент </w:t>
            </w:r>
            <w:proofErr w:type="gramStart"/>
            <w:r w:rsidRPr="00CF3B5A">
              <w:rPr>
                <w:rFonts w:ascii="Tahoma" w:eastAsia="Times New Roman" w:hAnsi="Tahoma" w:cs="Tahoma"/>
                <w:b/>
                <w:bCs/>
                <w:sz w:val="21"/>
                <w:szCs w:val="21"/>
                <w:lang w:eastAsia="ru-RU"/>
              </w:rPr>
              <w:t>сдававших</w:t>
            </w:r>
            <w:proofErr w:type="gramEnd"/>
          </w:p>
        </w:tc>
      </w:tr>
      <w:tr w:rsidR="00CF3B5A" w:rsidRPr="00CF3B5A" w:rsidTr="00CF3B5A">
        <w:trPr>
          <w:jc w:val="center"/>
        </w:trPr>
        <w:tc>
          <w:tcPr>
            <w:tcW w:w="3960" w:type="dxa"/>
            <w:vMerge w:val="restart"/>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11а физико-математический</w:t>
            </w:r>
          </w:p>
        </w:tc>
        <w:tc>
          <w:tcPr>
            <w:tcW w:w="14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14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27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14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14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14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27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w:t>
            </w:r>
          </w:p>
        </w:tc>
        <w:tc>
          <w:tcPr>
            <w:tcW w:w="114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w:t>
            </w:r>
          </w:p>
        </w:tc>
      </w:tr>
      <w:tr w:rsidR="00CF3B5A" w:rsidRPr="00CF3B5A" w:rsidTr="00CF3B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3B5A" w:rsidRPr="00CF3B5A" w:rsidRDefault="00CF3B5A" w:rsidP="00CF3B5A">
            <w:pPr>
              <w:spacing w:after="0" w:line="240" w:lineRule="auto"/>
              <w:rPr>
                <w:rFonts w:ascii="Tahoma" w:eastAsia="Times New Roman" w:hAnsi="Tahoma" w:cs="Tahoma"/>
                <w:sz w:val="21"/>
                <w:szCs w:val="21"/>
                <w:lang w:eastAsia="ru-RU"/>
              </w:rPr>
            </w:pPr>
          </w:p>
        </w:tc>
        <w:tc>
          <w:tcPr>
            <w:tcW w:w="14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w:t>
            </w:r>
          </w:p>
        </w:tc>
        <w:tc>
          <w:tcPr>
            <w:tcW w:w="14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27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14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r>
      <w:tr w:rsidR="00CF3B5A" w:rsidRPr="00CF3B5A" w:rsidTr="00CF3B5A">
        <w:trPr>
          <w:jc w:val="center"/>
        </w:trPr>
        <w:tc>
          <w:tcPr>
            <w:tcW w:w="3960" w:type="dxa"/>
            <w:tcBorders>
              <w:top w:val="outset" w:sz="6" w:space="0" w:color="auto"/>
              <w:left w:val="outset" w:sz="6" w:space="0" w:color="auto"/>
              <w:bottom w:val="outset" w:sz="6" w:space="0" w:color="auto"/>
              <w:right w:val="outset" w:sz="6" w:space="0" w:color="auto"/>
            </w:tcBorders>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11б архитектурно-технологический</w:t>
            </w:r>
          </w:p>
        </w:tc>
        <w:tc>
          <w:tcPr>
            <w:tcW w:w="145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141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25</w:t>
            </w:r>
          </w:p>
        </w:tc>
        <w:tc>
          <w:tcPr>
            <w:tcW w:w="1275"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w:t>
            </w:r>
          </w:p>
        </w:tc>
        <w:tc>
          <w:tcPr>
            <w:tcW w:w="1140" w:type="dxa"/>
            <w:tcBorders>
              <w:top w:val="outset" w:sz="6" w:space="0" w:color="auto"/>
              <w:left w:val="outset" w:sz="6" w:space="0" w:color="auto"/>
              <w:bottom w:val="outset" w:sz="6" w:space="0" w:color="auto"/>
              <w:right w:val="outset" w:sz="6" w:space="0" w:color="auto"/>
            </w:tcBorders>
            <w:noWrap/>
            <w:vAlign w:val="bottom"/>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238375"/>
            <wp:effectExtent l="0" t="0" r="0" b="9525"/>
            <wp:docPr id="25" name="Рисунок 25" descr="https://spl53.hosting.reg.ru:8443/sitebuilder/sites/cf/cf271bab50a0276708db01c35e0a4d5e/attachments/Image/029.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547" descr="https://spl53.hosting.reg.ru:8443/sitebuilder/sites/cf/cf271bab50a0276708db01c35e0a4d5e/attachments/Image/029.JPG?1410338988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238375"/>
                    </a:xfrm>
                    <a:prstGeom prst="rect">
                      <a:avLst/>
                    </a:prstGeom>
                    <a:noFill/>
                    <a:ln>
                      <a:noFill/>
                    </a:ln>
                  </pic:spPr>
                </pic:pic>
              </a:graphicData>
            </a:graphic>
          </wp:inline>
        </w:drawing>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Результаты ЕГЭ 2013 года</w:t>
      </w:r>
    </w:p>
    <w:tbl>
      <w:tblPr>
        <w:tblW w:w="957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135"/>
        <w:gridCol w:w="931"/>
        <w:gridCol w:w="1341"/>
        <w:gridCol w:w="1203"/>
        <w:gridCol w:w="1404"/>
        <w:gridCol w:w="1353"/>
        <w:gridCol w:w="907"/>
        <w:gridCol w:w="1256"/>
      </w:tblGrid>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Предмет</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Количество </w:t>
            </w:r>
            <w:proofErr w:type="gramStart"/>
            <w:r w:rsidRPr="00CF3B5A">
              <w:rPr>
                <w:rFonts w:ascii="Tahoma" w:eastAsia="Times New Roman" w:hAnsi="Tahoma" w:cs="Tahoma"/>
                <w:sz w:val="21"/>
                <w:szCs w:val="21"/>
                <w:lang w:eastAsia="ru-RU"/>
              </w:rPr>
              <w:t>сдававших</w:t>
            </w:r>
            <w:proofErr w:type="gramEnd"/>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Процент выбора предмета</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Минимальное количество баллов</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 ниже минимально</w:t>
            </w:r>
          </w:p>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го</w:t>
            </w:r>
            <w:proofErr w:type="spellEnd"/>
            <w:r w:rsidRPr="00CF3B5A">
              <w:rPr>
                <w:rFonts w:ascii="Tahoma" w:eastAsia="Times New Roman" w:hAnsi="Tahoma" w:cs="Tahoma"/>
                <w:sz w:val="21"/>
                <w:szCs w:val="21"/>
                <w:lang w:eastAsia="ru-RU"/>
              </w:rPr>
              <w:t xml:space="preserve"> количества баллов</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 выше минимального</w:t>
            </w:r>
          </w:p>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ного</w:t>
            </w:r>
            <w:proofErr w:type="spellEnd"/>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Получили минимальный</w:t>
            </w:r>
          </w:p>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ное</w:t>
            </w:r>
            <w:proofErr w:type="spellEnd"/>
            <w:r w:rsidRPr="00CF3B5A">
              <w:rPr>
                <w:rFonts w:ascii="Tahoma" w:eastAsia="Times New Roman" w:hAnsi="Tahoma" w:cs="Tahoma"/>
                <w:sz w:val="21"/>
                <w:szCs w:val="21"/>
                <w:lang w:eastAsia="ru-RU"/>
              </w:rPr>
              <w:t xml:space="preserve"> количество баллов</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Средний тестовый балл</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Учитель</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Русский язык</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36</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63,8</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Савина Л.Г.</w:t>
            </w:r>
          </w:p>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Садчикова</w:t>
            </w:r>
            <w:proofErr w:type="spellEnd"/>
            <w:r w:rsidRPr="00CF3B5A">
              <w:rPr>
                <w:rFonts w:ascii="Tahoma" w:eastAsia="Times New Roman" w:hAnsi="Tahoma" w:cs="Tahoma"/>
                <w:sz w:val="21"/>
                <w:szCs w:val="21"/>
                <w:lang w:eastAsia="ru-RU"/>
              </w:rPr>
              <w:t xml:space="preserve"> Т.А.</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24</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44</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40,5</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Евсеева Л.А.</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Английский язык</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45,5</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Колесникова О.С.</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Черепанова Н.Е.</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41</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39</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40</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59</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Власова Г.А.</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18</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49,4</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Власова Г.А.</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28</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36</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11</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43,9</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Гах</w:t>
            </w:r>
            <w:proofErr w:type="spellEnd"/>
            <w:r w:rsidRPr="00CF3B5A">
              <w:rPr>
                <w:rFonts w:ascii="Tahoma" w:eastAsia="Times New Roman" w:hAnsi="Tahoma" w:cs="Tahoma"/>
                <w:sz w:val="21"/>
                <w:szCs w:val="21"/>
                <w:lang w:eastAsia="ru-RU"/>
              </w:rPr>
              <w:t xml:space="preserve"> С.Г.</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 и ИКТ</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40</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57,4</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Копытова С.А.</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Соловьева А.А.</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Биология</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36</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38</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Лаврухина И.В.</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Химия</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36</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61</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Лаврухина И.В.</w:t>
            </w:r>
          </w:p>
        </w:tc>
      </w:tr>
      <w:tr w:rsidR="00CF3B5A" w:rsidRPr="00CF3B5A" w:rsidTr="00CF3B5A">
        <w:trPr>
          <w:jc w:val="center"/>
        </w:trPr>
        <w:tc>
          <w:tcPr>
            <w:tcW w:w="169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Литература</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81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32</w:t>
            </w:r>
          </w:p>
        </w:tc>
        <w:tc>
          <w:tcPr>
            <w:tcW w:w="90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10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6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0</w:t>
            </w:r>
          </w:p>
        </w:tc>
        <w:tc>
          <w:tcPr>
            <w:tcW w:w="72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w:t>
            </w:r>
          </w:p>
        </w:tc>
        <w:tc>
          <w:tcPr>
            <w:tcW w:w="219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proofErr w:type="spellStart"/>
            <w:r w:rsidRPr="00CF3B5A">
              <w:rPr>
                <w:rFonts w:ascii="Tahoma" w:eastAsia="Times New Roman" w:hAnsi="Tahoma" w:cs="Tahoma"/>
                <w:sz w:val="21"/>
                <w:szCs w:val="21"/>
                <w:lang w:eastAsia="ru-RU"/>
              </w:rPr>
              <w:t>Садчикова</w:t>
            </w:r>
            <w:proofErr w:type="spellEnd"/>
            <w:r w:rsidRPr="00CF3B5A">
              <w:rPr>
                <w:rFonts w:ascii="Tahoma" w:eastAsia="Times New Roman" w:hAnsi="Tahoma" w:cs="Tahoma"/>
                <w:sz w:val="21"/>
                <w:szCs w:val="21"/>
                <w:lang w:eastAsia="ru-RU"/>
              </w:rPr>
              <w:t xml:space="preserve"> Т.А.</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428875"/>
            <wp:effectExtent l="0" t="0" r="0" b="9525"/>
            <wp:docPr id="24" name="Рисунок 24" descr="https://spl53.hosting.reg.ru:8443/sitebuilder/sites/cf/cf271bab50a0276708db01c35e0a4d5e/attachments/Image/030.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618" descr="https://spl53.hosting.reg.ru:8443/sitebuilder/sites/cf/cf271bab50a0276708db01c35e0a4d5e/attachments/Image/030.JPG?14103389883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242887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 2013 году лучшие результаты учащиеся показали по таким  предметам как русский язык (средний тестовый балл 63,8), литература (средний тестовый балл 63), химия (средний тестовый балл 61), обществознание (средний тестовый балл 59).</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 xml:space="preserve">Сравнение среднего тестового балла с </w:t>
      </w:r>
      <w:proofErr w:type="gramStart"/>
      <w:r w:rsidRPr="00CF3B5A">
        <w:rPr>
          <w:rFonts w:ascii="Tahoma" w:eastAsia="Times New Roman" w:hAnsi="Tahoma" w:cs="Tahoma"/>
          <w:b/>
          <w:bCs/>
          <w:color w:val="000000"/>
          <w:sz w:val="21"/>
          <w:szCs w:val="21"/>
          <w:lang w:eastAsia="ru-RU"/>
        </w:rPr>
        <w:t>краевыми</w:t>
      </w:r>
      <w:proofErr w:type="gramEnd"/>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color w:val="000000"/>
          <w:sz w:val="21"/>
          <w:szCs w:val="21"/>
          <w:lang w:eastAsia="ru-RU"/>
        </w:rPr>
        <w:t>результатами ЕГЭ 2013 года</w:t>
      </w:r>
    </w:p>
    <w:tbl>
      <w:tblPr>
        <w:tblW w:w="949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9"/>
        <w:gridCol w:w="1135"/>
        <w:gridCol w:w="1709"/>
        <w:gridCol w:w="1396"/>
        <w:gridCol w:w="1946"/>
      </w:tblGrid>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Предмет</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xml:space="preserve">Количество </w:t>
            </w:r>
            <w:proofErr w:type="gramStart"/>
            <w:r w:rsidRPr="00CF3B5A">
              <w:rPr>
                <w:rFonts w:ascii="Tahoma" w:eastAsia="Times New Roman" w:hAnsi="Tahoma" w:cs="Tahoma"/>
                <w:sz w:val="21"/>
                <w:szCs w:val="21"/>
                <w:lang w:eastAsia="ru-RU"/>
              </w:rPr>
              <w:t>сдававших</w:t>
            </w:r>
            <w:proofErr w:type="gramEnd"/>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Процент выбора предмета</w:t>
            </w:r>
          </w:p>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 </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Средний тестовый балл по школе</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Средний тестовый балл по Хабаровскому краю</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Русский язык</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63,8</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63,3</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100</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40,5</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46,9</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Английский язык</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10</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20</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45,5</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64,5</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41</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82</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59</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59,9</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9</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18</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49,4</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50,4</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28</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43,9</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54,2</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 и ИКТ</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7</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14</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57,4</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58,6</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Биология</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38</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54,8</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Химия</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61</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64,3</w:t>
            </w:r>
          </w:p>
        </w:tc>
      </w:tr>
      <w:tr w:rsidR="00CF3B5A" w:rsidRPr="00CF3B5A" w:rsidTr="00CF3B5A">
        <w:trPr>
          <w:jc w:val="center"/>
        </w:trPr>
        <w:tc>
          <w:tcPr>
            <w:tcW w:w="340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Литература</w:t>
            </w:r>
          </w:p>
        </w:tc>
        <w:tc>
          <w:tcPr>
            <w:tcW w:w="93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1</w:t>
            </w:r>
          </w:p>
        </w:tc>
        <w:tc>
          <w:tcPr>
            <w:tcW w:w="175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2</w:t>
            </w:r>
          </w:p>
        </w:tc>
        <w:tc>
          <w:tcPr>
            <w:tcW w:w="142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w:t>
            </w:r>
          </w:p>
        </w:tc>
        <w:tc>
          <w:tcPr>
            <w:tcW w:w="198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62,4</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667500" cy="2981325"/>
            <wp:effectExtent l="0" t="0" r="0" b="9525"/>
            <wp:docPr id="23" name="Рисунок 23" descr="https://spl53.hosting.reg.ru:8443/sitebuilder/sites/cf/cf271bab50a0276708db01c35e0a4d5e/attachments/Image/031.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689" descr="https://spl53.hosting.reg.ru:8443/sitebuilder/sites/cf/cf271bab50a0276708db01c35e0a4d5e/attachments/Image/031.JPG?14103389883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2981325"/>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xml:space="preserve">Сравнивая результаты ЕГЭ-2013 со средними показателями по Хабаровскому краю, можно сделать вывод, что средний тестовый балл по ряду предметов равен или очень близок среднему по краю (обществознание, история, русский язык, литература). Значительно ниже </w:t>
      </w:r>
      <w:proofErr w:type="spellStart"/>
      <w:r w:rsidRPr="00CF3B5A">
        <w:rPr>
          <w:rFonts w:ascii="Tahoma" w:eastAsia="Times New Roman" w:hAnsi="Tahoma" w:cs="Tahoma"/>
          <w:color w:val="000000"/>
          <w:sz w:val="21"/>
          <w:szCs w:val="21"/>
          <w:lang w:eastAsia="ru-RU"/>
        </w:rPr>
        <w:t>среднекраевых</w:t>
      </w:r>
      <w:proofErr w:type="spellEnd"/>
      <w:r w:rsidRPr="00CF3B5A">
        <w:rPr>
          <w:rFonts w:ascii="Tahoma" w:eastAsia="Times New Roman" w:hAnsi="Tahoma" w:cs="Tahoma"/>
          <w:color w:val="000000"/>
          <w:sz w:val="21"/>
          <w:szCs w:val="21"/>
          <w:lang w:eastAsia="ru-RU"/>
        </w:rPr>
        <w:t xml:space="preserve"> результаты по следующим  предметам:</w:t>
      </w:r>
    </w:p>
    <w:p w:rsidR="00CF3B5A" w:rsidRPr="00CF3B5A" w:rsidRDefault="00CF3B5A" w:rsidP="00CF3B5A">
      <w:pPr>
        <w:numPr>
          <w:ilvl w:val="0"/>
          <w:numId w:val="5"/>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математика на 6,4</w:t>
      </w:r>
    </w:p>
    <w:p w:rsidR="00CF3B5A" w:rsidRPr="00CF3B5A" w:rsidRDefault="00CF3B5A" w:rsidP="00CF3B5A">
      <w:pPr>
        <w:numPr>
          <w:ilvl w:val="0"/>
          <w:numId w:val="5"/>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английский язык на 19</w:t>
      </w:r>
    </w:p>
    <w:p w:rsidR="00CF3B5A" w:rsidRPr="00CF3B5A" w:rsidRDefault="00CF3B5A" w:rsidP="00CF3B5A">
      <w:pPr>
        <w:numPr>
          <w:ilvl w:val="0"/>
          <w:numId w:val="5"/>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физика на 10,3</w:t>
      </w:r>
    </w:p>
    <w:p w:rsidR="00CF3B5A" w:rsidRPr="00CF3B5A" w:rsidRDefault="00CF3B5A" w:rsidP="00CF3B5A">
      <w:pPr>
        <w:numPr>
          <w:ilvl w:val="0"/>
          <w:numId w:val="5"/>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биология на 20,8</w:t>
      </w:r>
    </w:p>
    <w:p w:rsidR="00CF3B5A" w:rsidRPr="00CF3B5A" w:rsidRDefault="00CF3B5A" w:rsidP="00CF3B5A">
      <w:pPr>
        <w:numPr>
          <w:ilvl w:val="0"/>
          <w:numId w:val="5"/>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химия на 3,3</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Сравнение среднего тестового балла с результатами предыдущих лет</w:t>
      </w:r>
    </w:p>
    <w:tbl>
      <w:tblPr>
        <w:tblW w:w="90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3"/>
        <w:gridCol w:w="2393"/>
        <w:gridCol w:w="2393"/>
        <w:gridCol w:w="1866"/>
      </w:tblGrid>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Предмет</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2011</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2012</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b/>
                <w:bCs/>
                <w:sz w:val="21"/>
                <w:szCs w:val="21"/>
                <w:lang w:eastAsia="ru-RU"/>
              </w:rPr>
              <w:t>2013</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Русский язык</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62,3</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57,2</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63,8</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Математика</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42,3</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35,5</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40,5</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Английский язык</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59</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45,5</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45,5</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Обществознание</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48,6</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51,6</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59</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История</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43,2</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45,2</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49,4</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Физика</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57,2</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44,8</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43,9</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Информатика и ИКТ</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64</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63,8</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57,4</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lastRenderedPageBreak/>
              <w:t>Биология</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46</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56,4</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38</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Химия</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42,7</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58</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61</w:t>
            </w:r>
          </w:p>
        </w:tc>
      </w:tr>
      <w:tr w:rsidR="00CF3B5A" w:rsidRPr="00CF3B5A" w:rsidTr="00CF3B5A">
        <w:trPr>
          <w:jc w:val="center"/>
        </w:trPr>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rPr>
                <w:rFonts w:ascii="Tahoma" w:eastAsia="Times New Roman" w:hAnsi="Tahoma" w:cs="Tahoma"/>
                <w:sz w:val="21"/>
                <w:szCs w:val="21"/>
                <w:lang w:eastAsia="ru-RU"/>
              </w:rPr>
            </w:pPr>
            <w:r w:rsidRPr="00CF3B5A">
              <w:rPr>
                <w:rFonts w:ascii="Tahoma" w:eastAsia="Times New Roman" w:hAnsi="Tahoma" w:cs="Tahoma"/>
                <w:sz w:val="21"/>
                <w:szCs w:val="21"/>
                <w:lang w:eastAsia="ru-RU"/>
              </w:rPr>
              <w:t>Литература</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69,5</w:t>
            </w:r>
          </w:p>
        </w:tc>
        <w:tc>
          <w:tcPr>
            <w:tcW w:w="2385"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46,7</w:t>
            </w:r>
          </w:p>
        </w:tc>
        <w:tc>
          <w:tcPr>
            <w:tcW w:w="1860" w:type="dxa"/>
            <w:tcBorders>
              <w:top w:val="outset" w:sz="6" w:space="0" w:color="auto"/>
              <w:left w:val="outset" w:sz="6" w:space="0" w:color="auto"/>
              <w:bottom w:val="outset" w:sz="6" w:space="0" w:color="auto"/>
              <w:right w:val="outset" w:sz="6" w:space="0" w:color="auto"/>
            </w:tcBorders>
            <w:hideMark/>
          </w:tcPr>
          <w:p w:rsidR="00CF3B5A" w:rsidRPr="00CF3B5A" w:rsidRDefault="00CF3B5A" w:rsidP="00CF3B5A">
            <w:pPr>
              <w:spacing w:before="134" w:after="134" w:line="240" w:lineRule="auto"/>
              <w:jc w:val="center"/>
              <w:rPr>
                <w:rFonts w:ascii="Tahoma" w:eastAsia="Times New Roman" w:hAnsi="Tahoma" w:cs="Tahoma"/>
                <w:sz w:val="21"/>
                <w:szCs w:val="21"/>
                <w:lang w:eastAsia="ru-RU"/>
              </w:rPr>
            </w:pPr>
            <w:r w:rsidRPr="00CF3B5A">
              <w:rPr>
                <w:rFonts w:ascii="Tahoma" w:eastAsia="Times New Roman" w:hAnsi="Tahoma" w:cs="Tahoma"/>
                <w:sz w:val="21"/>
                <w:szCs w:val="21"/>
                <w:lang w:eastAsia="ru-RU"/>
              </w:rPr>
              <w:t>63</w:t>
            </w:r>
          </w:p>
        </w:tc>
      </w:tr>
    </w:tbl>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191250" cy="2133600"/>
            <wp:effectExtent l="0" t="0" r="0" b="0"/>
            <wp:docPr id="22" name="Рисунок 22" descr="https://spl53.hosting.reg.ru:8443/sitebuilder/sites/cf/cf271bab50a0276708db01c35e0a4d5e/attachments/Image/032.JPG?14103389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767" descr="https://spl53.hosting.reg.ru:8443/sitebuilder/sites/cf/cf271bab50a0276708db01c35e0a4d5e/attachments/Image/032.JPG?14103389883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133600"/>
                    </a:xfrm>
                    <a:prstGeom prst="rect">
                      <a:avLst/>
                    </a:prstGeom>
                    <a:noFill/>
                    <a:ln>
                      <a:noFill/>
                    </a:ln>
                  </pic:spPr>
                </pic:pic>
              </a:graphicData>
            </a:graphic>
          </wp:inline>
        </w:drawing>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  Низким является результат экзамена по математике. Из 50 учащихся 6 не преодолели минимальный порог баллов по предмету (12%), 4 человека набрали минимальный балл (8%). Средний тестовый балл по математике составил 40,5, что выше показателя прошлого года на 5, но ниже городского и краевого показателей.</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Не преодолела минимальный порог баллов по математике при повторной сдаче экзамена выпускница 11б класса.</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Впервые в истории школы на экзамене по русскому языку выпускница 11а класса Петрова Татьяна набрала 98 баллов.</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Результат выше 80 баллов получили следующие выпускники:</w:t>
      </w:r>
    </w:p>
    <w:p w:rsidR="00CF3B5A" w:rsidRPr="00CF3B5A" w:rsidRDefault="00CF3B5A" w:rsidP="00CF3B5A">
      <w:pPr>
        <w:numPr>
          <w:ilvl w:val="0"/>
          <w:numId w:val="6"/>
        </w:numPr>
        <w:spacing w:after="0" w:line="298" w:lineRule="atLeast"/>
        <w:ind w:left="300"/>
        <w:rPr>
          <w:rFonts w:ascii="Tahoma" w:eastAsia="Times New Roman" w:hAnsi="Tahoma" w:cs="Tahoma"/>
          <w:color w:val="000000"/>
          <w:sz w:val="21"/>
          <w:szCs w:val="21"/>
          <w:lang w:eastAsia="ru-RU"/>
        </w:rPr>
      </w:pPr>
      <w:proofErr w:type="spellStart"/>
      <w:r w:rsidRPr="00CF3B5A">
        <w:rPr>
          <w:rFonts w:ascii="Tahoma" w:eastAsia="Times New Roman" w:hAnsi="Tahoma" w:cs="Tahoma"/>
          <w:color w:val="000000"/>
          <w:sz w:val="21"/>
          <w:szCs w:val="21"/>
          <w:lang w:eastAsia="ru-RU"/>
        </w:rPr>
        <w:t>Кошкарев</w:t>
      </w:r>
      <w:proofErr w:type="spellEnd"/>
      <w:r w:rsidRPr="00CF3B5A">
        <w:rPr>
          <w:rFonts w:ascii="Tahoma" w:eastAsia="Times New Roman" w:hAnsi="Tahoma" w:cs="Tahoma"/>
          <w:color w:val="000000"/>
          <w:sz w:val="21"/>
          <w:szCs w:val="21"/>
          <w:lang w:eastAsia="ru-RU"/>
        </w:rPr>
        <w:t xml:space="preserve"> Валентин – 87 (11а класс)</w:t>
      </w:r>
    </w:p>
    <w:p w:rsidR="00CF3B5A" w:rsidRPr="00CF3B5A" w:rsidRDefault="00CF3B5A" w:rsidP="00CF3B5A">
      <w:pPr>
        <w:numPr>
          <w:ilvl w:val="0"/>
          <w:numId w:val="6"/>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Максимова Алина – 90 (11а класс)</w:t>
      </w:r>
    </w:p>
    <w:p w:rsidR="00CF3B5A" w:rsidRPr="00CF3B5A" w:rsidRDefault="00CF3B5A" w:rsidP="00CF3B5A">
      <w:pPr>
        <w:numPr>
          <w:ilvl w:val="0"/>
          <w:numId w:val="6"/>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Петрова Татьяна – 98 (11а класс)</w:t>
      </w:r>
    </w:p>
    <w:p w:rsidR="00CF3B5A" w:rsidRPr="00CF3B5A" w:rsidRDefault="00CF3B5A" w:rsidP="00CF3B5A">
      <w:pPr>
        <w:numPr>
          <w:ilvl w:val="0"/>
          <w:numId w:val="6"/>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Потапова Юлия – 84 (11а класс)</w:t>
      </w:r>
    </w:p>
    <w:p w:rsidR="00CF3B5A" w:rsidRPr="00CF3B5A" w:rsidRDefault="00CF3B5A" w:rsidP="00CF3B5A">
      <w:pPr>
        <w:numPr>
          <w:ilvl w:val="0"/>
          <w:numId w:val="6"/>
        </w:numPr>
        <w:spacing w:after="0" w:line="298" w:lineRule="atLeast"/>
        <w:ind w:left="300"/>
        <w:rPr>
          <w:rFonts w:ascii="Tahoma" w:eastAsia="Times New Roman" w:hAnsi="Tahoma" w:cs="Tahoma"/>
          <w:color w:val="000000"/>
          <w:sz w:val="21"/>
          <w:szCs w:val="21"/>
          <w:lang w:eastAsia="ru-RU"/>
        </w:rPr>
      </w:pPr>
      <w:proofErr w:type="spellStart"/>
      <w:r w:rsidRPr="00CF3B5A">
        <w:rPr>
          <w:rFonts w:ascii="Tahoma" w:eastAsia="Times New Roman" w:hAnsi="Tahoma" w:cs="Tahoma"/>
          <w:color w:val="000000"/>
          <w:sz w:val="21"/>
          <w:szCs w:val="21"/>
          <w:lang w:eastAsia="ru-RU"/>
        </w:rPr>
        <w:t>Балахонова</w:t>
      </w:r>
      <w:proofErr w:type="spellEnd"/>
      <w:r w:rsidRPr="00CF3B5A">
        <w:rPr>
          <w:rFonts w:ascii="Tahoma" w:eastAsia="Times New Roman" w:hAnsi="Tahoma" w:cs="Tahoma"/>
          <w:color w:val="000000"/>
          <w:sz w:val="21"/>
          <w:szCs w:val="21"/>
          <w:lang w:eastAsia="ru-RU"/>
        </w:rPr>
        <w:t xml:space="preserve"> Виктория – 87 (11а класс)</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Высокие баллы по обществознанию набрали следующие учащиеся:</w:t>
      </w:r>
    </w:p>
    <w:p w:rsidR="00CF3B5A" w:rsidRPr="00CF3B5A" w:rsidRDefault="00CF3B5A" w:rsidP="00CF3B5A">
      <w:pPr>
        <w:numPr>
          <w:ilvl w:val="0"/>
          <w:numId w:val="7"/>
        </w:numPr>
        <w:spacing w:after="0" w:line="298" w:lineRule="atLeast"/>
        <w:ind w:left="300"/>
        <w:rPr>
          <w:rFonts w:ascii="Tahoma" w:eastAsia="Times New Roman" w:hAnsi="Tahoma" w:cs="Tahoma"/>
          <w:color w:val="000000"/>
          <w:sz w:val="21"/>
          <w:szCs w:val="21"/>
          <w:lang w:eastAsia="ru-RU"/>
        </w:rPr>
      </w:pPr>
      <w:proofErr w:type="spellStart"/>
      <w:r w:rsidRPr="00CF3B5A">
        <w:rPr>
          <w:rFonts w:ascii="Tahoma" w:eastAsia="Times New Roman" w:hAnsi="Tahoma" w:cs="Tahoma"/>
          <w:color w:val="000000"/>
          <w:sz w:val="21"/>
          <w:szCs w:val="21"/>
          <w:lang w:eastAsia="ru-RU"/>
        </w:rPr>
        <w:t>Забигаева</w:t>
      </w:r>
      <w:proofErr w:type="spellEnd"/>
      <w:r w:rsidRPr="00CF3B5A">
        <w:rPr>
          <w:rFonts w:ascii="Tahoma" w:eastAsia="Times New Roman" w:hAnsi="Tahoma" w:cs="Tahoma"/>
          <w:color w:val="000000"/>
          <w:sz w:val="21"/>
          <w:szCs w:val="21"/>
          <w:lang w:eastAsia="ru-RU"/>
        </w:rPr>
        <w:t xml:space="preserve"> Ксения – 90 (11а класс)</w:t>
      </w:r>
    </w:p>
    <w:p w:rsidR="00CF3B5A" w:rsidRPr="00CF3B5A" w:rsidRDefault="00CF3B5A" w:rsidP="00CF3B5A">
      <w:pPr>
        <w:numPr>
          <w:ilvl w:val="0"/>
          <w:numId w:val="7"/>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Петрова Татьяна – 85 (11акласс)</w:t>
      </w:r>
    </w:p>
    <w:p w:rsidR="00CF3B5A" w:rsidRPr="00CF3B5A" w:rsidRDefault="00CF3B5A" w:rsidP="00CF3B5A">
      <w:pPr>
        <w:numPr>
          <w:ilvl w:val="0"/>
          <w:numId w:val="7"/>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Федотова Ксения – 80 (11а класс)</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6 выпускников МОУ СОШ №37 в 2013 году получили золотую медаль «За особые  успехи в учении»: </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Ворошилова Дарья Владимировна</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Егорова Полина Вадимовна</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Максимова Алина Владимировна</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Петрова Татьяна Максимовна</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Потапова Юлия Андреевна</w:t>
      </w:r>
    </w:p>
    <w:p w:rsidR="00CF3B5A" w:rsidRPr="00CF3B5A" w:rsidRDefault="00CF3B5A" w:rsidP="00CF3B5A">
      <w:pPr>
        <w:numPr>
          <w:ilvl w:val="0"/>
          <w:numId w:val="8"/>
        </w:numPr>
        <w:spacing w:after="0" w:line="298" w:lineRule="atLeast"/>
        <w:ind w:left="300"/>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t>Федотова Ксения Викторовна</w:t>
      </w:r>
    </w:p>
    <w:p w:rsidR="00CF3B5A" w:rsidRPr="00CF3B5A" w:rsidRDefault="00CF3B5A" w:rsidP="00CF3B5A">
      <w:pPr>
        <w:spacing w:before="134" w:after="134" w:line="298" w:lineRule="atLeast"/>
        <w:jc w:val="center"/>
        <w:rPr>
          <w:rFonts w:ascii="Tahoma" w:eastAsia="Times New Roman" w:hAnsi="Tahoma" w:cs="Tahoma"/>
          <w:color w:val="000000"/>
          <w:sz w:val="21"/>
          <w:szCs w:val="21"/>
          <w:lang w:eastAsia="ru-RU"/>
        </w:rPr>
      </w:pPr>
      <w:r w:rsidRPr="00CF3B5A">
        <w:rPr>
          <w:rFonts w:ascii="Tahoma" w:eastAsia="Times New Roman" w:hAnsi="Tahoma" w:cs="Tahoma"/>
          <w:b/>
          <w:bCs/>
          <w:i/>
          <w:iCs/>
          <w:color w:val="000000"/>
          <w:sz w:val="21"/>
          <w:szCs w:val="21"/>
          <w:lang w:eastAsia="ru-RU"/>
        </w:rPr>
        <w:t> </w:t>
      </w:r>
    </w:p>
    <w:p w:rsidR="00CF3B5A" w:rsidRPr="00CF3B5A" w:rsidRDefault="00CF3B5A" w:rsidP="00CF3B5A">
      <w:pPr>
        <w:spacing w:before="134" w:after="134" w:line="298" w:lineRule="atLeast"/>
        <w:rPr>
          <w:rFonts w:ascii="Tahoma" w:eastAsia="Times New Roman" w:hAnsi="Tahoma" w:cs="Tahoma"/>
          <w:color w:val="000000"/>
          <w:sz w:val="21"/>
          <w:szCs w:val="21"/>
          <w:lang w:eastAsia="ru-RU"/>
        </w:rPr>
      </w:pPr>
      <w:r w:rsidRPr="00CF3B5A">
        <w:rPr>
          <w:rFonts w:ascii="Tahoma" w:eastAsia="Times New Roman" w:hAnsi="Tahoma" w:cs="Tahoma"/>
          <w:color w:val="000000"/>
          <w:sz w:val="21"/>
          <w:szCs w:val="21"/>
          <w:lang w:eastAsia="ru-RU"/>
        </w:rPr>
        <w:lastRenderedPageBreak/>
        <w:t>   Директор школы                                                        </w:t>
      </w:r>
      <w:proofErr w:type="spellStart"/>
      <w:r w:rsidRPr="00CF3B5A">
        <w:rPr>
          <w:rFonts w:ascii="Tahoma" w:eastAsia="Times New Roman" w:hAnsi="Tahoma" w:cs="Tahoma"/>
          <w:color w:val="000000"/>
          <w:sz w:val="21"/>
          <w:szCs w:val="21"/>
          <w:lang w:eastAsia="ru-RU"/>
        </w:rPr>
        <w:t>С.А.Тамбовская</w:t>
      </w:r>
      <w:proofErr w:type="spellEnd"/>
    </w:p>
    <w:p w:rsidR="00880725" w:rsidRDefault="00880725"/>
    <w:sectPr w:rsidR="008807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ED5"/>
    <w:multiLevelType w:val="multilevel"/>
    <w:tmpl w:val="A554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9363D7"/>
    <w:multiLevelType w:val="multilevel"/>
    <w:tmpl w:val="0516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D530EBA"/>
    <w:multiLevelType w:val="multilevel"/>
    <w:tmpl w:val="420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2CD190D"/>
    <w:multiLevelType w:val="multilevel"/>
    <w:tmpl w:val="70749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9B1656"/>
    <w:multiLevelType w:val="multilevel"/>
    <w:tmpl w:val="275C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7F82A1F"/>
    <w:multiLevelType w:val="multilevel"/>
    <w:tmpl w:val="570AB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0E57E3"/>
    <w:multiLevelType w:val="multilevel"/>
    <w:tmpl w:val="C5A86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91608F"/>
    <w:multiLevelType w:val="multilevel"/>
    <w:tmpl w:val="1B24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6"/>
  </w:num>
  <w:num w:numId="4">
    <w:abstractNumId w:val="2"/>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B5A"/>
    <w:rsid w:val="00880725"/>
    <w:rsid w:val="00CF3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3B5A"/>
    <w:rPr>
      <w:b/>
      <w:bCs/>
    </w:rPr>
  </w:style>
  <w:style w:type="paragraph" w:customStyle="1" w:styleId="style4">
    <w:name w:val="style4"/>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F3B5A"/>
  </w:style>
  <w:style w:type="paragraph" w:customStyle="1" w:styleId="style7">
    <w:name w:val="style7"/>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F3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3B5A"/>
    <w:rPr>
      <w:rFonts w:ascii="Tahoma" w:hAnsi="Tahoma" w:cs="Tahoma"/>
      <w:sz w:val="16"/>
      <w:szCs w:val="16"/>
    </w:rPr>
  </w:style>
  <w:style w:type="character" w:styleId="a7">
    <w:name w:val="Emphasis"/>
    <w:basedOn w:val="a0"/>
    <w:uiPriority w:val="20"/>
    <w:qFormat/>
    <w:rsid w:val="00CF3B5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3B5A"/>
    <w:rPr>
      <w:b/>
      <w:bCs/>
    </w:rPr>
  </w:style>
  <w:style w:type="paragraph" w:customStyle="1" w:styleId="style4">
    <w:name w:val="style4"/>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F3B5A"/>
  </w:style>
  <w:style w:type="paragraph" w:customStyle="1" w:styleId="style7">
    <w:name w:val="style7"/>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CF3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F3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3B5A"/>
    <w:rPr>
      <w:rFonts w:ascii="Tahoma" w:hAnsi="Tahoma" w:cs="Tahoma"/>
      <w:sz w:val="16"/>
      <w:szCs w:val="16"/>
    </w:rPr>
  </w:style>
  <w:style w:type="character" w:styleId="a7">
    <w:name w:val="Emphasis"/>
    <w:basedOn w:val="a0"/>
    <w:uiPriority w:val="20"/>
    <w:qFormat/>
    <w:rsid w:val="00CF3B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5721">
      <w:bodyDiv w:val="1"/>
      <w:marLeft w:val="0"/>
      <w:marRight w:val="0"/>
      <w:marTop w:val="0"/>
      <w:marBottom w:val="0"/>
      <w:divBdr>
        <w:top w:val="none" w:sz="0" w:space="0" w:color="auto"/>
        <w:left w:val="none" w:sz="0" w:space="0" w:color="auto"/>
        <w:bottom w:val="none" w:sz="0" w:space="0" w:color="auto"/>
        <w:right w:val="none" w:sz="0" w:space="0" w:color="auto"/>
      </w:divBdr>
      <w:divsChild>
        <w:div w:id="732387772">
          <w:marLeft w:val="0"/>
          <w:marRight w:val="0"/>
          <w:marTop w:val="0"/>
          <w:marBottom w:val="0"/>
          <w:divBdr>
            <w:top w:val="none" w:sz="0" w:space="0" w:color="auto"/>
            <w:left w:val="none" w:sz="0" w:space="0" w:color="auto"/>
            <w:bottom w:val="none" w:sz="0" w:space="0" w:color="auto"/>
            <w:right w:val="none" w:sz="0" w:space="0" w:color="auto"/>
          </w:divBdr>
        </w:div>
        <w:div w:id="790902923">
          <w:marLeft w:val="0"/>
          <w:marRight w:val="0"/>
          <w:marTop w:val="0"/>
          <w:marBottom w:val="0"/>
          <w:divBdr>
            <w:top w:val="none" w:sz="0" w:space="0" w:color="auto"/>
            <w:left w:val="none" w:sz="0" w:space="0" w:color="auto"/>
            <w:bottom w:val="none" w:sz="0" w:space="0" w:color="auto"/>
            <w:right w:val="none" w:sz="0" w:space="0" w:color="auto"/>
          </w:divBdr>
        </w:div>
        <w:div w:id="2116972865">
          <w:marLeft w:val="0"/>
          <w:marRight w:val="0"/>
          <w:marTop w:val="0"/>
          <w:marBottom w:val="0"/>
          <w:divBdr>
            <w:top w:val="none" w:sz="0" w:space="0" w:color="auto"/>
            <w:left w:val="none" w:sz="0" w:space="0" w:color="auto"/>
            <w:bottom w:val="none" w:sz="0" w:space="0" w:color="auto"/>
            <w:right w:val="none" w:sz="0" w:space="0" w:color="auto"/>
          </w:divBdr>
        </w:div>
        <w:div w:id="1676805761">
          <w:marLeft w:val="0"/>
          <w:marRight w:val="0"/>
          <w:marTop w:val="0"/>
          <w:marBottom w:val="0"/>
          <w:divBdr>
            <w:top w:val="none" w:sz="0" w:space="0" w:color="auto"/>
            <w:left w:val="none" w:sz="0" w:space="0" w:color="auto"/>
            <w:bottom w:val="none" w:sz="0" w:space="0" w:color="auto"/>
            <w:right w:val="none" w:sz="0" w:space="0" w:color="auto"/>
          </w:divBdr>
        </w:div>
      </w:divsChild>
    </w:div>
    <w:div w:id="626669467">
      <w:bodyDiv w:val="1"/>
      <w:marLeft w:val="0"/>
      <w:marRight w:val="0"/>
      <w:marTop w:val="0"/>
      <w:marBottom w:val="0"/>
      <w:divBdr>
        <w:top w:val="none" w:sz="0" w:space="0" w:color="auto"/>
        <w:left w:val="none" w:sz="0" w:space="0" w:color="auto"/>
        <w:bottom w:val="none" w:sz="0" w:space="0" w:color="auto"/>
        <w:right w:val="none" w:sz="0" w:space="0" w:color="auto"/>
      </w:divBdr>
    </w:div>
    <w:div w:id="1798721921">
      <w:bodyDiv w:val="1"/>
      <w:marLeft w:val="0"/>
      <w:marRight w:val="0"/>
      <w:marTop w:val="0"/>
      <w:marBottom w:val="0"/>
      <w:divBdr>
        <w:top w:val="none" w:sz="0" w:space="0" w:color="auto"/>
        <w:left w:val="none" w:sz="0" w:space="0" w:color="auto"/>
        <w:bottom w:val="none" w:sz="0" w:space="0" w:color="auto"/>
        <w:right w:val="none" w:sz="0" w:space="0" w:color="auto"/>
      </w:divBdr>
      <w:divsChild>
        <w:div w:id="694765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5071</Words>
  <Characters>28909</Characters>
  <Application>Microsoft Office Word</Application>
  <DocSecurity>0</DocSecurity>
  <Lines>240</Lines>
  <Paragraphs>67</Paragraphs>
  <ScaleCrop>false</ScaleCrop>
  <Company/>
  <LinksUpToDate>false</LinksUpToDate>
  <CharactersWithSpaces>33913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cp:revision>
  <dcterms:created xsi:type="dcterms:W3CDTF">2014-09-10T08:50:00Z</dcterms:created>
  <dcterms:modified xsi:type="dcterms:W3CDTF">2014-09-10T08:55:00Z</dcterms:modified>
</cp:coreProperties>
</file>