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6" w:rsidRDefault="002C69E6" w:rsidP="002C69E6">
      <w:pPr>
        <w:ind w:left="4248" w:firstLine="708"/>
        <w:jc w:val="both"/>
      </w:pPr>
      <w:r>
        <w:t xml:space="preserve">           УТВЕРЖДЕНА</w:t>
      </w:r>
    </w:p>
    <w:p w:rsidR="002C69E6" w:rsidRPr="002150D7" w:rsidRDefault="002C69E6" w:rsidP="002C69E6">
      <w:pPr>
        <w:ind w:left="4248" w:firstLine="708"/>
        <w:jc w:val="both"/>
      </w:pPr>
      <w:r>
        <w:t xml:space="preserve">           п</w:t>
      </w:r>
      <w:r w:rsidRPr="002150D7">
        <w:t>риложение</w:t>
      </w:r>
      <w:r>
        <w:t>м №3</w:t>
      </w:r>
    </w:p>
    <w:p w:rsidR="002C69E6" w:rsidRDefault="002C69E6" w:rsidP="002C69E6">
      <w:pPr>
        <w:ind w:left="5760"/>
        <w:jc w:val="both"/>
      </w:pPr>
      <w:r w:rsidRPr="002150D7">
        <w:t>к приказу</w:t>
      </w:r>
      <w:r>
        <w:t xml:space="preserve"> начальника Управления образования </w:t>
      </w:r>
    </w:p>
    <w:p w:rsidR="002C69E6" w:rsidRDefault="002C69E6" w:rsidP="002C69E6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0D7">
        <w:t>от</w:t>
      </w:r>
      <w:r>
        <w:t>___</w:t>
      </w:r>
      <w:r w:rsidRPr="00870B1F">
        <w:rPr>
          <w:szCs w:val="28"/>
          <w:u w:val="single"/>
        </w:rPr>
        <w:t>16.08.2017</w:t>
      </w:r>
      <w:r>
        <w:t>__№_</w:t>
      </w:r>
      <w:r w:rsidRPr="00870B1F">
        <w:rPr>
          <w:szCs w:val="28"/>
          <w:u w:val="single"/>
        </w:rPr>
        <w:t>353</w:t>
      </w:r>
      <w:r>
        <w:t>_</w:t>
      </w:r>
      <w:bookmarkStart w:id="0" w:name="_GoBack"/>
      <w:bookmarkEnd w:id="0"/>
    </w:p>
    <w:p w:rsidR="002C69E6" w:rsidRDefault="002C69E6" w:rsidP="002C69E6">
      <w:pPr>
        <w:jc w:val="center"/>
        <w:rPr>
          <w:szCs w:val="28"/>
        </w:rPr>
      </w:pPr>
    </w:p>
    <w:p w:rsidR="002C69E6" w:rsidRDefault="002C69E6" w:rsidP="002C69E6">
      <w:pPr>
        <w:jc w:val="center"/>
        <w:rPr>
          <w:szCs w:val="28"/>
        </w:rPr>
      </w:pPr>
      <w:r w:rsidRPr="000F107A">
        <w:rPr>
          <w:szCs w:val="28"/>
        </w:rPr>
        <w:t>КВОТА</w:t>
      </w:r>
    </w:p>
    <w:p w:rsidR="002C69E6" w:rsidRPr="000F107A" w:rsidRDefault="002C69E6" w:rsidP="002C69E6">
      <w:pPr>
        <w:jc w:val="center"/>
        <w:rPr>
          <w:szCs w:val="28"/>
        </w:rPr>
      </w:pPr>
      <w:r w:rsidRPr="000F107A">
        <w:rPr>
          <w:szCs w:val="28"/>
        </w:rPr>
        <w:t xml:space="preserve">  призеров школьного этапа всероссийской олимпиады школьников</w:t>
      </w:r>
    </w:p>
    <w:p w:rsidR="002C69E6" w:rsidRPr="000F107A" w:rsidRDefault="002C69E6" w:rsidP="002C69E6">
      <w:pPr>
        <w:jc w:val="both"/>
        <w:rPr>
          <w:szCs w:val="28"/>
        </w:rPr>
      </w:pPr>
    </w:p>
    <w:p w:rsidR="002C69E6" w:rsidRDefault="002C69E6" w:rsidP="002C69E6">
      <w:pPr>
        <w:ind w:firstLine="720"/>
        <w:jc w:val="both"/>
        <w:rPr>
          <w:szCs w:val="28"/>
        </w:rPr>
      </w:pPr>
      <w:r w:rsidRPr="00947F11">
        <w:rPr>
          <w:szCs w:val="28"/>
        </w:rPr>
        <w:t xml:space="preserve">Участники школьного этапа Олимпиады признаются </w:t>
      </w:r>
      <w:r w:rsidRPr="009D3E63">
        <w:rPr>
          <w:b/>
          <w:i/>
          <w:szCs w:val="28"/>
          <w:u w:val="single"/>
        </w:rPr>
        <w:t xml:space="preserve">победителями </w:t>
      </w:r>
      <w:r w:rsidRPr="00947F11">
        <w:rPr>
          <w:szCs w:val="28"/>
        </w:rPr>
        <w:t xml:space="preserve">школьного этапа Олимпиады при условии, что количество набранных ими баллов </w:t>
      </w:r>
      <w:r>
        <w:rPr>
          <w:szCs w:val="28"/>
        </w:rPr>
        <w:t xml:space="preserve">больше или равно 80% от </w:t>
      </w:r>
      <w:r w:rsidRPr="00947F11">
        <w:rPr>
          <w:szCs w:val="28"/>
        </w:rPr>
        <w:t xml:space="preserve">максимально возможных баллов. </w:t>
      </w:r>
      <w:r>
        <w:rPr>
          <w:szCs w:val="28"/>
        </w:rPr>
        <w:t>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2C69E6" w:rsidRDefault="002C69E6" w:rsidP="002C69E6">
      <w:pPr>
        <w:ind w:firstLine="720"/>
        <w:jc w:val="both"/>
        <w:rPr>
          <w:szCs w:val="28"/>
        </w:rPr>
      </w:pPr>
    </w:p>
    <w:p w:rsidR="002C69E6" w:rsidRDefault="002C69E6" w:rsidP="002C69E6">
      <w:pPr>
        <w:ind w:firstLine="720"/>
        <w:jc w:val="both"/>
        <w:rPr>
          <w:szCs w:val="28"/>
        </w:rPr>
      </w:pPr>
      <w:r w:rsidRPr="00947F11">
        <w:rPr>
          <w:szCs w:val="28"/>
        </w:rPr>
        <w:t xml:space="preserve">Участники школьного этапа Олимпиады признаются </w:t>
      </w:r>
      <w:r w:rsidRPr="00E34C16">
        <w:rPr>
          <w:b/>
          <w:i/>
          <w:szCs w:val="28"/>
          <w:u w:val="single"/>
        </w:rPr>
        <w:t xml:space="preserve">призерами </w:t>
      </w:r>
      <w:r w:rsidRPr="00947F11">
        <w:rPr>
          <w:szCs w:val="28"/>
        </w:rPr>
        <w:t xml:space="preserve">школьного этапа Олимпиады при условии, что количество набранных ими баллов </w:t>
      </w:r>
      <w:r>
        <w:rPr>
          <w:szCs w:val="28"/>
        </w:rPr>
        <w:t xml:space="preserve">больше или равно50% от </w:t>
      </w:r>
      <w:r w:rsidRPr="00947F11">
        <w:rPr>
          <w:szCs w:val="28"/>
        </w:rPr>
        <w:t xml:space="preserve">максимально возможных баллов. </w:t>
      </w:r>
      <w:r>
        <w:rPr>
          <w:szCs w:val="28"/>
        </w:rPr>
        <w:t>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2C69E6" w:rsidRPr="009A396A" w:rsidRDefault="002C69E6" w:rsidP="002C69E6">
      <w:pPr>
        <w:ind w:firstLine="720"/>
        <w:jc w:val="both"/>
        <w:rPr>
          <w:szCs w:val="28"/>
        </w:rPr>
      </w:pPr>
      <w:r w:rsidRPr="009A396A">
        <w:rPr>
          <w:szCs w:val="28"/>
        </w:rPr>
        <w:t>В случае</w:t>
      </w:r>
      <w:proofErr w:type="gramStart"/>
      <w:r w:rsidRPr="009A396A">
        <w:rPr>
          <w:szCs w:val="28"/>
        </w:rPr>
        <w:t>,</w:t>
      </w:r>
      <w:proofErr w:type="gramEnd"/>
      <w:r w:rsidRPr="009A396A">
        <w:rPr>
          <w:szCs w:val="28"/>
        </w:rPr>
        <w:t xml:space="preserve">  если число участников Олимпиады по предмету (в возрастной группе) не превышает 6 человек, призером признается участник, набравший наибольшее число баллов при условии, что количество набранных ими баллов больше или равно 50% максимально возможных баллов.</w:t>
      </w:r>
    </w:p>
    <w:p w:rsidR="002C69E6" w:rsidRPr="00425351" w:rsidRDefault="002C69E6" w:rsidP="002C69E6">
      <w:pPr>
        <w:rPr>
          <w:szCs w:val="28"/>
        </w:rPr>
      </w:pPr>
      <w:r w:rsidRPr="009A396A">
        <w:rPr>
          <w:szCs w:val="28"/>
        </w:rPr>
        <w:tab/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2C69E6" w:rsidRDefault="002C69E6" w:rsidP="002C69E6">
      <w:pPr>
        <w:ind w:firstLine="720"/>
        <w:jc w:val="both"/>
        <w:rPr>
          <w:szCs w:val="28"/>
        </w:rPr>
      </w:pPr>
    </w:p>
    <w:p w:rsidR="007809B0" w:rsidRDefault="00CC098C"/>
    <w:sectPr w:rsidR="007809B0" w:rsidSect="00ED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E6"/>
    <w:rsid w:val="002C69E6"/>
    <w:rsid w:val="00664CCB"/>
    <w:rsid w:val="00857F7B"/>
    <w:rsid w:val="00CC098C"/>
    <w:rsid w:val="00E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akaVeta</dc:creator>
  <cp:lastModifiedBy>Dexp</cp:lastModifiedBy>
  <cp:revision>2</cp:revision>
  <dcterms:created xsi:type="dcterms:W3CDTF">2018-05-06T22:59:00Z</dcterms:created>
  <dcterms:modified xsi:type="dcterms:W3CDTF">2018-05-06T22:59:00Z</dcterms:modified>
</cp:coreProperties>
</file>